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32D" w:rsidRPr="00EB532D" w:rsidRDefault="00EB532D" w:rsidP="00EB532D">
      <w:pPr>
        <w:rPr>
          <w:rFonts w:eastAsia="Times New Roman"/>
          <w:b/>
          <w:bCs/>
          <w:sz w:val="28"/>
          <w:szCs w:val="28"/>
        </w:rPr>
      </w:pPr>
    </w:p>
    <w:p w:rsidR="00EB532D" w:rsidRDefault="00EB532D" w:rsidP="00EB532D">
      <w:pPr>
        <w:rPr>
          <w:rFonts w:eastAsia="Times New Roman"/>
          <w:b/>
          <w:bCs/>
        </w:rPr>
      </w:pPr>
    </w:p>
    <w:p w:rsidR="00EB532D" w:rsidRDefault="00EB532D" w:rsidP="00EB532D">
      <w:pPr>
        <w:rPr>
          <w:rFonts w:eastAsia="Times New Roman"/>
        </w:rPr>
      </w:pPr>
      <w:r>
        <w:rPr>
          <w:rFonts w:eastAsia="Times New Roman"/>
          <w:b/>
          <w:bCs/>
        </w:rPr>
        <w:t>Mittente:</w:t>
      </w:r>
    </w:p>
    <w:p w:rsidR="00EB532D" w:rsidRDefault="00EB532D" w:rsidP="00EB532D">
      <w:pPr>
        <w:rPr>
          <w:rStyle w:val="Enfasicorsivo"/>
          <w:rFonts w:eastAsia="Times New Roman"/>
        </w:rPr>
      </w:pPr>
    </w:p>
    <w:p w:rsidR="00EB532D" w:rsidRDefault="00EB532D" w:rsidP="00EB532D">
      <w:pPr>
        <w:pStyle w:val="NormaleWeb"/>
        <w:spacing w:after="160"/>
        <w:jc w:val="both"/>
      </w:pPr>
    </w:p>
    <w:p w:rsidR="009E41D1" w:rsidRDefault="009E41D1" w:rsidP="00EB532D">
      <w:pPr>
        <w:pStyle w:val="NormaleWeb"/>
        <w:spacing w:after="160"/>
        <w:jc w:val="both"/>
      </w:pPr>
    </w:p>
    <w:p w:rsidR="009E41D1" w:rsidRDefault="009E41D1" w:rsidP="00EB532D">
      <w:pPr>
        <w:pStyle w:val="NormaleWeb"/>
        <w:spacing w:after="160"/>
        <w:jc w:val="both"/>
      </w:pPr>
    </w:p>
    <w:p w:rsidR="009E41D1" w:rsidRDefault="009E41D1" w:rsidP="00EB532D">
      <w:pPr>
        <w:pStyle w:val="NormaleWeb"/>
        <w:spacing w:after="160"/>
        <w:jc w:val="both"/>
      </w:pPr>
    </w:p>
    <w:p w:rsidR="00EB532D" w:rsidRDefault="00EB532D" w:rsidP="00EB532D">
      <w:pPr>
        <w:jc w:val="right"/>
        <w:rPr>
          <w:rFonts w:eastAsia="Times New Roman"/>
        </w:rPr>
      </w:pPr>
      <w:r>
        <w:rPr>
          <w:rStyle w:val="Enfasigrassetto"/>
          <w:rFonts w:eastAsia="Times New Roman"/>
        </w:rPr>
        <w:t>Destinatari:</w:t>
      </w:r>
    </w:p>
    <w:p w:rsidR="00EB532D" w:rsidRDefault="00867AB3" w:rsidP="009E41D1">
      <w:pPr>
        <w:jc w:val="right"/>
        <w:rPr>
          <w:rStyle w:val="Enfasicorsivo"/>
          <w:rFonts w:eastAsia="Times New Roman"/>
        </w:rPr>
      </w:pPr>
      <w:r>
        <w:rPr>
          <w:rStyle w:val="Enfasicorsivo"/>
          <w:rFonts w:eastAsia="Times New Roman"/>
        </w:rPr>
        <w:t>Al Pr</w:t>
      </w:r>
      <w:r w:rsidR="00A84913">
        <w:rPr>
          <w:rStyle w:val="Enfasicorsivo"/>
          <w:rFonts w:eastAsia="Times New Roman"/>
        </w:rPr>
        <w:t>e</w:t>
      </w:r>
      <w:r>
        <w:rPr>
          <w:rStyle w:val="Enfasicorsivo"/>
          <w:rFonts w:eastAsia="Times New Roman"/>
        </w:rPr>
        <w:t>fetto</w:t>
      </w:r>
      <w:r w:rsidR="009E41D1">
        <w:rPr>
          <w:rStyle w:val="Enfasicorsivo"/>
          <w:rFonts w:eastAsia="Times New Roman"/>
        </w:rPr>
        <w:t xml:space="preserve"> </w:t>
      </w:r>
      <w:r w:rsidR="005E57AC">
        <w:rPr>
          <w:rStyle w:val="Enfasicorsivo"/>
          <w:rFonts w:eastAsia="Times New Roman"/>
        </w:rPr>
        <w:t xml:space="preserve">o </w:t>
      </w:r>
      <w:r w:rsidR="008E1950">
        <w:rPr>
          <w:rStyle w:val="Enfasicorsivo"/>
          <w:rFonts w:eastAsia="Times New Roman"/>
        </w:rPr>
        <w:t>all’Assessore</w:t>
      </w:r>
    </w:p>
    <w:p w:rsidR="009E41D1" w:rsidRDefault="009E41D1" w:rsidP="009E41D1">
      <w:pPr>
        <w:jc w:val="right"/>
        <w:rPr>
          <w:rStyle w:val="Enfasigrassetto"/>
        </w:rPr>
      </w:pPr>
    </w:p>
    <w:p w:rsidR="00EB532D" w:rsidRDefault="00EB532D" w:rsidP="00EB532D">
      <w:pPr>
        <w:rPr>
          <w:b/>
          <w:sz w:val="28"/>
          <w:szCs w:val="28"/>
        </w:rPr>
      </w:pPr>
    </w:p>
    <w:p w:rsidR="00EB532D" w:rsidRPr="00867AB3" w:rsidRDefault="00EB532D" w:rsidP="00EB532D">
      <w:pPr>
        <w:rPr>
          <w:b/>
          <w:sz w:val="28"/>
          <w:szCs w:val="28"/>
        </w:rPr>
      </w:pPr>
      <w:r w:rsidRPr="00EB532D">
        <w:rPr>
          <w:b/>
          <w:sz w:val="28"/>
          <w:szCs w:val="28"/>
        </w:rPr>
        <w:t xml:space="preserve">Oggetto: </w:t>
      </w:r>
      <w:r w:rsidR="00867AB3" w:rsidRPr="00867AB3">
        <w:rPr>
          <w:b/>
          <w:sz w:val="28"/>
          <w:szCs w:val="28"/>
        </w:rPr>
        <w:t>Richiesta di Incontro Urgente: 'Opting-Out' dagli Emendamenti al Regolamento Sanitario Internazionale (RSI) OMS (WHA 77.17)</w:t>
      </w:r>
      <w:r w:rsidR="004C6222">
        <w:rPr>
          <w:b/>
          <w:sz w:val="28"/>
          <w:szCs w:val="28"/>
        </w:rPr>
        <w:t xml:space="preserve"> con l’assessore della sanità/ prefetto</w:t>
      </w:r>
    </w:p>
    <w:p w:rsidR="00EB532D" w:rsidRDefault="00EB532D" w:rsidP="00EB532D">
      <w:pPr>
        <w:pStyle w:val="NormaleWeb"/>
        <w:rPr>
          <w:rStyle w:val="Enfasigrassetto"/>
        </w:rPr>
      </w:pPr>
    </w:p>
    <w:p w:rsidR="00EB532D" w:rsidRDefault="00EB532D" w:rsidP="00EB532D">
      <w:pPr>
        <w:pStyle w:val="NormaleWeb"/>
        <w:rPr>
          <w:rStyle w:val="Enfasigrassetto"/>
        </w:rPr>
      </w:pPr>
    </w:p>
    <w:p w:rsidR="00EB532D" w:rsidRDefault="00EB532D" w:rsidP="00EB532D">
      <w:pPr>
        <w:pStyle w:val="NormaleWeb"/>
        <w:rPr>
          <w:rStyle w:val="Enfasigrassetto"/>
        </w:rPr>
      </w:pPr>
      <w:r>
        <w:rPr>
          <w:rStyle w:val="Enfasigrassetto"/>
        </w:rPr>
        <w:t>Egregi</w:t>
      </w:r>
      <w:r w:rsidR="009E41D1">
        <w:rPr>
          <w:rStyle w:val="Enfasigrassetto"/>
        </w:rPr>
        <w:t>o P</w:t>
      </w:r>
      <w:r w:rsidR="00A84913">
        <w:rPr>
          <w:rStyle w:val="Enfasigrassetto"/>
        </w:rPr>
        <w:t>re</w:t>
      </w:r>
      <w:r w:rsidR="009E41D1">
        <w:rPr>
          <w:rStyle w:val="Enfasigrassetto"/>
        </w:rPr>
        <w:t xml:space="preserve">fetto/ Assessore </w:t>
      </w:r>
      <w:proofErr w:type="gramStart"/>
      <w:r w:rsidR="009E41D1">
        <w:rPr>
          <w:rStyle w:val="Enfasigrassetto"/>
        </w:rPr>
        <w:t>…….</w:t>
      </w:r>
      <w:proofErr w:type="gramEnd"/>
      <w:r w:rsidR="009E41D1">
        <w:rPr>
          <w:rStyle w:val="Enfasigrassetto"/>
        </w:rPr>
        <w:t>.</w:t>
      </w:r>
      <w:r>
        <w:rPr>
          <w:rStyle w:val="Enfasigrassetto"/>
        </w:rPr>
        <w:t>,</w:t>
      </w:r>
    </w:p>
    <w:p w:rsidR="00867AB3" w:rsidRDefault="00867AB3" w:rsidP="009E41D1">
      <w:pPr>
        <w:spacing w:before="100" w:beforeAutospacing="1" w:after="100" w:afterAutospacing="1"/>
        <w:jc w:val="both"/>
        <w:rPr>
          <w:rFonts w:ascii="Times New Roman" w:eastAsia="Times New Roman" w:hAnsi="Times New Roman" w:cs="Times New Roman"/>
          <w:sz w:val="24"/>
          <w:szCs w:val="24"/>
        </w:rPr>
      </w:pPr>
      <w:r>
        <w:t xml:space="preserve">In qualità di rappresentanti di </w:t>
      </w:r>
      <w:r>
        <w:rPr>
          <w:b/>
          <w:bCs/>
        </w:rPr>
        <w:t>53 associazioni e comitati</w:t>
      </w:r>
      <w:r>
        <w:t xml:space="preserve"> e di un collettivo di oltre </w:t>
      </w:r>
      <w:r>
        <w:rPr>
          <w:b/>
          <w:bCs/>
        </w:rPr>
        <w:t>1.250 professionisti qualificati</w:t>
      </w:r>
      <w:r>
        <w:t xml:space="preserve">, Le scriviamo per sottoporre alla Sua attenzione una questione di rilevanza nazionale e </w:t>
      </w:r>
      <w:r>
        <w:rPr>
          <w:b/>
          <w:bCs/>
        </w:rPr>
        <w:t>richiedere un incontro urgente</w:t>
      </w:r>
      <w:r w:rsidR="00E85DAB">
        <w:rPr>
          <w:b/>
          <w:bCs/>
        </w:rPr>
        <w:t xml:space="preserve"> prima del 15 luglio</w:t>
      </w:r>
      <w:r>
        <w:t>. Desideriamo illustrare nel dettaglio le insidie degli emendamenti al Regolamento Sanitario Internazionale (RSI).</w:t>
      </w:r>
    </w:p>
    <w:p w:rsidR="009E41D1" w:rsidRPr="00E85DAB" w:rsidRDefault="009E41D1" w:rsidP="009E41D1">
      <w:pPr>
        <w:spacing w:before="100" w:beforeAutospacing="1" w:after="100" w:afterAutospacing="1"/>
        <w:jc w:val="both"/>
        <w:rPr>
          <w:rFonts w:ascii="Times New Roman" w:eastAsia="Times New Roman" w:hAnsi="Times New Roman" w:cs="Times New Roman"/>
          <w:b/>
          <w:sz w:val="24"/>
          <w:szCs w:val="24"/>
        </w:rPr>
      </w:pPr>
      <w:r w:rsidRPr="009E41D1">
        <w:rPr>
          <w:rFonts w:ascii="Times New Roman" w:eastAsia="Times New Roman" w:hAnsi="Times New Roman" w:cs="Times New Roman"/>
          <w:sz w:val="24"/>
          <w:szCs w:val="24"/>
        </w:rPr>
        <w:t xml:space="preserve">Riteniamo di fondamentale importanza che il Ministro della Salute, Onorevole Orazio Schillaci, eserciti l'opzione di </w:t>
      </w:r>
      <w:r w:rsidRPr="009E41D1">
        <w:rPr>
          <w:rFonts w:ascii="Times New Roman" w:eastAsia="Times New Roman" w:hAnsi="Times New Roman" w:cs="Times New Roman"/>
          <w:b/>
          <w:bCs/>
          <w:sz w:val="24"/>
          <w:szCs w:val="24"/>
        </w:rPr>
        <w:t>"opting-out"</w:t>
      </w:r>
      <w:r w:rsidRPr="009E41D1">
        <w:rPr>
          <w:rFonts w:ascii="Times New Roman" w:eastAsia="Times New Roman" w:hAnsi="Times New Roman" w:cs="Times New Roman"/>
          <w:sz w:val="24"/>
          <w:szCs w:val="24"/>
        </w:rPr>
        <w:t xml:space="preserve"> entro il </w:t>
      </w:r>
      <w:r w:rsidRPr="009E41D1">
        <w:rPr>
          <w:rFonts w:ascii="Times New Roman" w:eastAsia="Times New Roman" w:hAnsi="Times New Roman" w:cs="Times New Roman"/>
          <w:b/>
          <w:bCs/>
          <w:sz w:val="24"/>
          <w:szCs w:val="24"/>
        </w:rPr>
        <w:t>19 luglio 2024</w:t>
      </w:r>
      <w:r w:rsidRPr="009E41D1">
        <w:rPr>
          <w:rFonts w:ascii="Times New Roman" w:eastAsia="Times New Roman" w:hAnsi="Times New Roman" w:cs="Times New Roman"/>
          <w:sz w:val="24"/>
          <w:szCs w:val="24"/>
        </w:rPr>
        <w:t>, in riferimento a tutti gli emendamenti al Regolamento Sanitario Internazionale (RSI) approvati durante la 77ª Assemblea Mondiale della Sanità.</w:t>
      </w:r>
      <w:r w:rsidR="00E85DAB">
        <w:rPr>
          <w:rFonts w:ascii="Times New Roman" w:eastAsia="Times New Roman" w:hAnsi="Times New Roman" w:cs="Times New Roman"/>
          <w:sz w:val="24"/>
          <w:szCs w:val="24"/>
        </w:rPr>
        <w:t xml:space="preserve"> </w:t>
      </w:r>
      <w:r w:rsidR="00E85DAB" w:rsidRPr="00E85DAB">
        <w:rPr>
          <w:rFonts w:ascii="Times New Roman" w:eastAsia="Times New Roman" w:hAnsi="Times New Roman" w:cs="Times New Roman"/>
          <w:b/>
          <w:sz w:val="24"/>
          <w:szCs w:val="24"/>
        </w:rPr>
        <w:t xml:space="preserve">La richiesta di un incontro urgente è dovuta alla data prossima per esercitare l'opting- out, ossia il 19 luglio. </w:t>
      </w:r>
    </w:p>
    <w:p w:rsidR="009E41D1" w:rsidRPr="009E41D1" w:rsidRDefault="009E41D1" w:rsidP="009E41D1">
      <w:pPr>
        <w:spacing w:before="100" w:beforeAutospacing="1" w:after="100" w:afterAutospacing="1"/>
        <w:jc w:val="both"/>
        <w:rPr>
          <w:rFonts w:ascii="Times New Roman" w:eastAsia="Times New Roman" w:hAnsi="Times New Roman" w:cs="Times New Roman"/>
          <w:sz w:val="24"/>
          <w:szCs w:val="24"/>
        </w:rPr>
      </w:pPr>
      <w:r w:rsidRPr="009E41D1">
        <w:rPr>
          <w:rFonts w:ascii="Times New Roman" w:eastAsia="Times New Roman" w:hAnsi="Times New Roman" w:cs="Times New Roman"/>
          <w:sz w:val="24"/>
          <w:szCs w:val="24"/>
        </w:rPr>
        <w:t xml:space="preserve">A corredo di questa comunicazione, alleghiamo un'analisi tecnica dettagliata sugli emendamenti al RSI, redatta dai nostri esperti e sottoscritta da oltre 1.200 tecnici e </w:t>
      </w:r>
      <w:r>
        <w:rPr>
          <w:rFonts w:ascii="Times New Roman" w:eastAsia="Times New Roman" w:hAnsi="Times New Roman" w:cs="Times New Roman"/>
          <w:sz w:val="24"/>
          <w:szCs w:val="24"/>
        </w:rPr>
        <w:t>53</w:t>
      </w:r>
      <w:r w:rsidRPr="009E41D1">
        <w:rPr>
          <w:rFonts w:ascii="Times New Roman" w:eastAsia="Times New Roman" w:hAnsi="Times New Roman" w:cs="Times New Roman"/>
          <w:sz w:val="24"/>
          <w:szCs w:val="24"/>
        </w:rPr>
        <w:t xml:space="preserve"> associazioni. Tale documento evidenzia le criticità che, a nostro avviso, possono compromettere la nostra </w:t>
      </w:r>
      <w:r w:rsidRPr="009E41D1">
        <w:rPr>
          <w:rFonts w:ascii="Times New Roman" w:eastAsia="Times New Roman" w:hAnsi="Times New Roman" w:cs="Times New Roman"/>
          <w:b/>
          <w:bCs/>
          <w:sz w:val="24"/>
          <w:szCs w:val="24"/>
        </w:rPr>
        <w:t>sovranità nazionale</w:t>
      </w:r>
      <w:r w:rsidRPr="009E41D1">
        <w:rPr>
          <w:rFonts w:ascii="Times New Roman" w:eastAsia="Times New Roman" w:hAnsi="Times New Roman" w:cs="Times New Roman"/>
          <w:sz w:val="24"/>
          <w:szCs w:val="24"/>
        </w:rPr>
        <w:t xml:space="preserve">, la </w:t>
      </w:r>
      <w:r w:rsidRPr="009E41D1">
        <w:rPr>
          <w:rFonts w:ascii="Times New Roman" w:eastAsia="Times New Roman" w:hAnsi="Times New Roman" w:cs="Times New Roman"/>
          <w:b/>
          <w:bCs/>
          <w:sz w:val="24"/>
          <w:szCs w:val="24"/>
        </w:rPr>
        <w:t>sicurezza</w:t>
      </w:r>
      <w:r w:rsidRPr="009E41D1">
        <w:rPr>
          <w:rFonts w:ascii="Times New Roman" w:eastAsia="Times New Roman" w:hAnsi="Times New Roman" w:cs="Times New Roman"/>
          <w:sz w:val="24"/>
          <w:szCs w:val="24"/>
        </w:rPr>
        <w:t xml:space="preserve"> e le </w:t>
      </w:r>
      <w:r w:rsidRPr="009E41D1">
        <w:rPr>
          <w:rFonts w:ascii="Times New Roman" w:eastAsia="Times New Roman" w:hAnsi="Times New Roman" w:cs="Times New Roman"/>
          <w:b/>
          <w:bCs/>
          <w:sz w:val="24"/>
          <w:szCs w:val="24"/>
        </w:rPr>
        <w:t>finanze pubbliche</w:t>
      </w:r>
      <w:r w:rsidRPr="009E41D1">
        <w:rPr>
          <w:rFonts w:ascii="Times New Roman" w:eastAsia="Times New Roman" w:hAnsi="Times New Roman" w:cs="Times New Roman"/>
          <w:sz w:val="24"/>
          <w:szCs w:val="24"/>
        </w:rPr>
        <w:t>.</w:t>
      </w:r>
    </w:p>
    <w:p w:rsidR="009E41D1" w:rsidRPr="009E41D1" w:rsidRDefault="009E41D1" w:rsidP="009E41D1">
      <w:pPr>
        <w:spacing w:before="100" w:beforeAutospacing="1" w:after="100" w:afterAutospacing="1"/>
        <w:jc w:val="both"/>
        <w:rPr>
          <w:rFonts w:ascii="Times New Roman" w:eastAsia="Times New Roman" w:hAnsi="Times New Roman" w:cs="Times New Roman"/>
          <w:sz w:val="24"/>
          <w:szCs w:val="24"/>
        </w:rPr>
      </w:pPr>
      <w:r w:rsidRPr="009E41D1">
        <w:rPr>
          <w:rFonts w:ascii="Times New Roman" w:eastAsia="Times New Roman" w:hAnsi="Times New Roman" w:cs="Times New Roman"/>
          <w:sz w:val="24"/>
          <w:szCs w:val="24"/>
        </w:rPr>
        <w:t xml:space="preserve">Desideriamo precisare che questo lavoro non costituisce una petizione, ma una </w:t>
      </w:r>
      <w:r w:rsidRPr="009E41D1">
        <w:rPr>
          <w:rFonts w:ascii="Times New Roman" w:eastAsia="Times New Roman" w:hAnsi="Times New Roman" w:cs="Times New Roman"/>
          <w:b/>
          <w:bCs/>
          <w:sz w:val="24"/>
          <w:szCs w:val="24"/>
        </w:rPr>
        <w:t>valutazione tecnica</w:t>
      </w:r>
      <w:r w:rsidRPr="009E41D1">
        <w:rPr>
          <w:rFonts w:ascii="Times New Roman" w:eastAsia="Times New Roman" w:hAnsi="Times New Roman" w:cs="Times New Roman"/>
          <w:sz w:val="24"/>
          <w:szCs w:val="24"/>
        </w:rPr>
        <w:t xml:space="preserve"> elaborata da un gruppo qualificato di professionisti del settore, con l'intento di fornire un supporto oggettivo alla decisione politica.</w:t>
      </w:r>
      <w:r>
        <w:rPr>
          <w:rFonts w:ascii="Times New Roman" w:eastAsia="Times New Roman" w:hAnsi="Times New Roman" w:cs="Times New Roman"/>
          <w:sz w:val="24"/>
          <w:szCs w:val="24"/>
        </w:rPr>
        <w:t xml:space="preserve"> </w:t>
      </w:r>
      <w:r w:rsidRPr="009E41D1">
        <w:rPr>
          <w:rFonts w:ascii="Times New Roman" w:eastAsia="Times New Roman" w:hAnsi="Times New Roman" w:cs="Times New Roman"/>
          <w:sz w:val="24"/>
          <w:szCs w:val="24"/>
        </w:rPr>
        <w:t>Di seguito, un riassunto dei motivi principali dell'analisi.</w:t>
      </w:r>
    </w:p>
    <w:p w:rsidR="00EB532D" w:rsidRDefault="00EB532D" w:rsidP="00EB532D">
      <w:pPr>
        <w:pStyle w:val="NormaleWeb"/>
        <w:jc w:val="both"/>
        <w:rPr>
          <w:rStyle w:val="Enfasigrassetto"/>
        </w:rPr>
      </w:pPr>
      <w:r>
        <w:rPr>
          <w:rStyle w:val="Enfasigrassetto"/>
        </w:rPr>
        <w:t>1. Metodo di approvazione e mancanza di trasparenza</w:t>
      </w:r>
    </w:p>
    <w:p w:rsidR="00EB532D" w:rsidRDefault="00EB532D" w:rsidP="00EB532D">
      <w:pPr>
        <w:pStyle w:val="NormaleWeb"/>
        <w:jc w:val="both"/>
      </w:pPr>
    </w:p>
    <w:p w:rsidR="00EB532D" w:rsidRDefault="00EB532D" w:rsidP="00EB532D">
      <w:pPr>
        <w:pStyle w:val="NormaleWeb"/>
        <w:jc w:val="both"/>
      </w:pPr>
      <w:r>
        <w:t xml:space="preserve">L'introduzione e l'approvazione degli emendamenti al RSI (WHA 77.17) sono avvenute in modo poco trasparente e con modalità problematiche. Essi sono stati presentati all'Assemblea Mondiale della Sanità appena due settimane prima della discussione, disattendendo la regola vincolante dell'Articolo 55 del RSI 2005. Tale articolo impone la comunicazione del testo quasi definitivo almeno quattro mesi prima dell'Assemblea. Nonostante l'OMS sostenga di aver </w:t>
      </w:r>
      <w:r>
        <w:lastRenderedPageBreak/>
        <w:t>fornito una bozza iniziale a novembre 2022, i negoziati sono proseguiti fino all'ultimo, impedendo agli Stati membri un esame approfondito e la formulazione di obiezioni tecniche motivate.</w:t>
      </w:r>
    </w:p>
    <w:p w:rsidR="00EB532D" w:rsidRDefault="00EB532D" w:rsidP="00EB532D">
      <w:pPr>
        <w:pStyle w:val="NormaleWeb"/>
        <w:jc w:val="both"/>
      </w:pPr>
      <w:r>
        <w:t>L'adozione per "</w:t>
      </w:r>
      <w:r w:rsidRPr="009E41D1">
        <w:t>consenso tacito</w:t>
      </w:r>
      <w:r>
        <w:t>" in questo contesto è estremamente pericolosa. Questa prassi permette l'approvazione di decisioni di grande portata senza una votazione formale, riducendo drasticamente l'attenzione e il dibattito pubblico. Nel caso specifico, la frettolosità del processo ha reso impossibile sollevare obiezioni valide o consentire un'analisi da parte di esperti indipendenti, minando la democrazia e la responsabilità.</w:t>
      </w:r>
    </w:p>
    <w:p w:rsidR="00EB532D" w:rsidRPr="009E41D1" w:rsidRDefault="00EB532D" w:rsidP="00EB532D">
      <w:pPr>
        <w:jc w:val="both"/>
        <w:rPr>
          <w:rFonts w:ascii="Times New Roman" w:hAnsi="Times New Roman" w:cs="Times New Roman"/>
          <w:sz w:val="24"/>
          <w:szCs w:val="24"/>
        </w:rPr>
      </w:pPr>
      <w:r w:rsidRPr="009E41D1">
        <w:rPr>
          <w:rFonts w:ascii="Times New Roman" w:hAnsi="Times New Roman" w:cs="Times New Roman"/>
          <w:sz w:val="24"/>
          <w:szCs w:val="24"/>
        </w:rPr>
        <w:t xml:space="preserve">È fondamentale sottolineare che, </w:t>
      </w:r>
      <w:r w:rsidRPr="009E41D1">
        <w:rPr>
          <w:rFonts w:ascii="Times New Roman" w:hAnsi="Times New Roman" w:cs="Times New Roman"/>
          <w:b/>
          <w:bCs/>
          <w:sz w:val="24"/>
          <w:szCs w:val="24"/>
        </w:rPr>
        <w:t>secondo il testo ufficiale approvato il 1º giugno 2024, sono stati modificati 29 articoli del RSI 2005</w:t>
      </w:r>
      <w:r w:rsidRPr="009E41D1">
        <w:rPr>
          <w:rFonts w:ascii="Times New Roman" w:hAnsi="Times New Roman" w:cs="Times New Roman"/>
          <w:sz w:val="24"/>
          <w:szCs w:val="24"/>
        </w:rPr>
        <w:t>, tra cui alcuni fondamentali per la gestione delle emergenze sanitarie, i rapporti tra Stati, le comunicazioni internazionali e la definizione di obblighi vincolanti. Una modifica così ampia e incisiva non dovrebbe passare sotto silenzio né essere approvata con meccanismi di tacito consenso. </w:t>
      </w:r>
    </w:p>
    <w:p w:rsidR="00EB532D" w:rsidRPr="009E41D1" w:rsidRDefault="00EB532D" w:rsidP="00EB532D">
      <w:pPr>
        <w:jc w:val="both"/>
        <w:rPr>
          <w:rFonts w:ascii="Times New Roman" w:hAnsi="Times New Roman" w:cs="Times New Roman"/>
          <w:sz w:val="24"/>
          <w:szCs w:val="24"/>
        </w:rPr>
      </w:pPr>
      <w:r w:rsidRPr="009E41D1">
        <w:rPr>
          <w:rFonts w:ascii="Times New Roman" w:hAnsi="Times New Roman" w:cs="Times New Roman"/>
          <w:sz w:val="24"/>
          <w:szCs w:val="24"/>
        </w:rPr>
        <w:t>Inoltre un aspetto particolarmente preoccupante riguarda le modifiche apportate all'</w:t>
      </w:r>
      <w:r w:rsidRPr="009E41D1">
        <w:rPr>
          <w:rFonts w:ascii="Times New Roman" w:hAnsi="Times New Roman" w:cs="Times New Roman"/>
          <w:b/>
          <w:bCs/>
          <w:sz w:val="24"/>
          <w:szCs w:val="24"/>
        </w:rPr>
        <w:t>Allegato 1</w:t>
      </w:r>
      <w:r w:rsidRPr="009E41D1">
        <w:rPr>
          <w:rFonts w:ascii="Times New Roman" w:hAnsi="Times New Roman" w:cs="Times New Roman"/>
          <w:sz w:val="24"/>
          <w:szCs w:val="24"/>
        </w:rPr>
        <w:t xml:space="preserve"> del RSI, che definisce le </w:t>
      </w:r>
      <w:r w:rsidRPr="009E41D1">
        <w:rPr>
          <w:rFonts w:ascii="Times New Roman" w:hAnsi="Times New Roman" w:cs="Times New Roman"/>
          <w:b/>
          <w:bCs/>
          <w:sz w:val="24"/>
          <w:szCs w:val="24"/>
        </w:rPr>
        <w:t>"capacità fondamentali"</w:t>
      </w:r>
      <w:r w:rsidRPr="009E41D1">
        <w:rPr>
          <w:rFonts w:ascii="Times New Roman" w:hAnsi="Times New Roman" w:cs="Times New Roman"/>
          <w:sz w:val="24"/>
          <w:szCs w:val="24"/>
        </w:rPr>
        <w:t xml:space="preserve"> che ogni Stato Parte deve sviluppare, rafforzare e mantenere. Tali capacità includono la sorveglianza, la risposta rapida, la gestione dei laboratori, la comunicazione del rischio e l'accesso ai servizi sanitari e ai prodotti necessari per la risposta alle emergenze sanitarie. Le modifiche del 2024 ampliano significativamente queste capacità, imponendo agli Stati membri obblighi più stringenti e dettagliati, con scadenze temporali precise per la loro attuazione. Questo ampliamento delle capacità richieste comporta un impegno significativo in termini di risorse e organizzazione, e solleva interrogativi sulla compatibilità di tali obblighi con i principi costituzionali e sovrani degli Stati membri.</w:t>
      </w:r>
    </w:p>
    <w:p w:rsidR="00EB532D" w:rsidRDefault="00EB532D" w:rsidP="00EB532D">
      <w:pPr>
        <w:jc w:val="both"/>
        <w:rPr>
          <w:rFonts w:eastAsia="Times New Roman"/>
        </w:rPr>
      </w:pPr>
    </w:p>
    <w:p w:rsidR="00EB532D" w:rsidRDefault="00EB532D" w:rsidP="00EB532D">
      <w:pPr>
        <w:pStyle w:val="NormaleWeb"/>
        <w:jc w:val="both"/>
        <w:rPr>
          <w:rStyle w:val="Enfasigrassetto"/>
        </w:rPr>
      </w:pPr>
      <w:r>
        <w:rPr>
          <w:rStyle w:val="Enfasigrassetto"/>
        </w:rPr>
        <w:t>2. Criticità intrinseche degli emendamenti: rischi per la sovranità nazionale</w:t>
      </w:r>
    </w:p>
    <w:p w:rsidR="00EB532D" w:rsidRDefault="00EB532D" w:rsidP="00EB532D">
      <w:pPr>
        <w:pStyle w:val="NormaleWeb"/>
        <w:jc w:val="both"/>
      </w:pPr>
    </w:p>
    <w:p w:rsidR="00EB532D" w:rsidRDefault="00EB532D" w:rsidP="00EB532D">
      <w:pPr>
        <w:pStyle w:val="NormaleWeb"/>
        <w:jc w:val="both"/>
      </w:pPr>
      <w:r>
        <w:t>Le modifiche al RSI presentano profili di incostituzionalità e ambiguità interpretative che meritano la massima attenzione:</w:t>
      </w:r>
    </w:p>
    <w:p w:rsidR="00EB532D" w:rsidRPr="009E41D1" w:rsidRDefault="00EB532D" w:rsidP="00EB532D">
      <w:pPr>
        <w:numPr>
          <w:ilvl w:val="0"/>
          <w:numId w:val="27"/>
        </w:numPr>
        <w:spacing w:before="100" w:beforeAutospacing="1" w:after="100" w:afterAutospacing="1"/>
        <w:jc w:val="both"/>
        <w:rPr>
          <w:rFonts w:ascii="Times New Roman" w:hAnsi="Times New Roman" w:cs="Times New Roman"/>
          <w:sz w:val="24"/>
          <w:szCs w:val="24"/>
        </w:rPr>
      </w:pPr>
      <w:r w:rsidRPr="009E41D1">
        <w:rPr>
          <w:rFonts w:ascii="Times New Roman" w:hAnsi="Times New Roman" w:cs="Times New Roman"/>
          <w:b/>
          <w:bCs/>
        </w:rPr>
        <w:t>2.1 Ambiguità nell'attivazione del RSI (Articolo 1):</w:t>
      </w:r>
      <w:r w:rsidRPr="009E41D1">
        <w:rPr>
          <w:rFonts w:ascii="Times New Roman" w:hAnsi="Times New Roman" w:cs="Times New Roman"/>
          <w:sz w:val="24"/>
          <w:szCs w:val="24"/>
        </w:rPr>
        <w:t xml:space="preserve"> L'introduzione delle definizioni di "emergenza pandemica" e "prodotti sanitari pertinenti" è particolarmente preoccupante. La vaghezza dei criteri per la proclamazione di un'emergenza pandemica conferisce al Direttore Generale dell'OMS un'eccessiva discrezionalità. Questa genericità potrebbe consentire l'attivazione del RSI in base a situazioni percepite come potenziali inneschi di pandemia, esponendo il sistema al rischio di strumentalizzazione politica e commerciale. Desideriamo richiamare l'attenzione sui devastanti impatti economici dei lockdown del 2020: la SVIMEZ stimava una perdita di circa 48 miliardi di euro al mese per l'Italia. Tali numeri sottolineano la necessità di valutare attentamente ogni futura misura che incida così pesantemente sulla nostra economia e sulla libertà dei cittadini. Il concetto di "One Health" promosso dall'OMS amplifica ulteriormente tale discrezionalità, potendo giustificare misure restrittive anche in settori come la zootecnia o l'agricoltura, con un potenziale impatto significativo sui Paesi e un rischio di controllo quasi totale sulle popolazioni.</w:t>
      </w:r>
    </w:p>
    <w:p w:rsidR="00EB532D" w:rsidRPr="009E41D1" w:rsidRDefault="00EB532D" w:rsidP="00EB532D">
      <w:pPr>
        <w:numPr>
          <w:ilvl w:val="0"/>
          <w:numId w:val="27"/>
        </w:numPr>
        <w:spacing w:before="100" w:beforeAutospacing="1" w:after="100" w:afterAutospacing="1"/>
        <w:jc w:val="both"/>
        <w:rPr>
          <w:rFonts w:ascii="Times New Roman" w:hAnsi="Times New Roman" w:cs="Times New Roman"/>
          <w:sz w:val="24"/>
          <w:szCs w:val="24"/>
        </w:rPr>
      </w:pPr>
      <w:r w:rsidRPr="009E41D1">
        <w:rPr>
          <w:rFonts w:ascii="Times New Roman" w:hAnsi="Times New Roman" w:cs="Times New Roman"/>
          <w:b/>
          <w:bCs/>
        </w:rPr>
        <w:t>2.2 Trasferimento di sovranità e potere decisionale (Articolo 12, punto 4 bis):</w:t>
      </w:r>
      <w:r w:rsidRPr="009E41D1">
        <w:rPr>
          <w:rFonts w:ascii="Times New Roman" w:hAnsi="Times New Roman" w:cs="Times New Roman"/>
          <w:sz w:val="24"/>
          <w:szCs w:val="24"/>
        </w:rPr>
        <w:t xml:space="preserve"> L'Articolo 12, punto 4 bis, conferisce al Direttore Generale dell'OMS la facoltà di dichiarare autonomamente un'"emergenza pandemica". Questo potere decisionale, significativo e potenzialmente arbitrario, accentra ulteriormente l'autorità nelle mani di una figura che non è democraticamente eletta e che, in base alla Convenzione sui privilegi e le immunità delle Istituzioni Specializzate delle Nazioni Unite, gode di piena immunità decisionale.</w:t>
      </w:r>
    </w:p>
    <w:p w:rsidR="00EB532D" w:rsidRPr="009E41D1" w:rsidRDefault="00EB532D" w:rsidP="00EB532D">
      <w:pPr>
        <w:numPr>
          <w:ilvl w:val="0"/>
          <w:numId w:val="27"/>
        </w:numPr>
        <w:spacing w:before="100" w:beforeAutospacing="1" w:after="100" w:afterAutospacing="1"/>
        <w:jc w:val="both"/>
        <w:rPr>
          <w:rFonts w:ascii="Times New Roman" w:hAnsi="Times New Roman" w:cs="Times New Roman"/>
          <w:sz w:val="24"/>
          <w:szCs w:val="24"/>
        </w:rPr>
      </w:pPr>
      <w:r w:rsidRPr="009E41D1">
        <w:rPr>
          <w:rFonts w:ascii="Times New Roman" w:hAnsi="Times New Roman" w:cs="Times New Roman"/>
          <w:b/>
          <w:bCs/>
        </w:rPr>
        <w:lastRenderedPageBreak/>
        <w:t>2.3 Prodotti genici e rischi globali per la sicurezza (Articolo 13):</w:t>
      </w:r>
      <w:r w:rsidRPr="009E41D1">
        <w:rPr>
          <w:rFonts w:ascii="Times New Roman" w:hAnsi="Times New Roman" w:cs="Times New Roman"/>
          <w:sz w:val="24"/>
          <w:szCs w:val="24"/>
        </w:rPr>
        <w:t> L'Articolo 13, focalizzato sull'accesso equo ai "prodotti sanitari pertinenti", assume una valenza critica con l'inclusione dei "prodotti genici" in tale categoria. La produzione di questi prodotti, insieme ai vaccini, richiede laboratori di biosicurezza di alto livello (BSL-3 e BSL-4). La preoccupazione maggiore risiede nella spinta dell'OMS verso la proliferazione globale di tali laboratori anziché sulla messa in sicurezza degli esistenti. Questo approccio aumenta significativamente i rischi di fughe accidentali e, di conseguenza, di future epidemie, rendendo difficile controllare l'origine di nuovi agenti patogeni e esponendosi a pericoli come attacchi hacker o bioterrorismo. Le preoccupazioni sulla ricerca di "gain-of-</w:t>
      </w:r>
      <w:proofErr w:type="spellStart"/>
      <w:r w:rsidRPr="009E41D1">
        <w:rPr>
          <w:rFonts w:ascii="Times New Roman" w:hAnsi="Times New Roman" w:cs="Times New Roman"/>
          <w:sz w:val="24"/>
          <w:szCs w:val="24"/>
        </w:rPr>
        <w:t>function</w:t>
      </w:r>
      <w:proofErr w:type="spellEnd"/>
      <w:r w:rsidRPr="009E41D1">
        <w:rPr>
          <w:rFonts w:ascii="Times New Roman" w:hAnsi="Times New Roman" w:cs="Times New Roman"/>
          <w:sz w:val="24"/>
          <w:szCs w:val="24"/>
        </w:rPr>
        <w:t>", espresse anche da figure di spicco negli USA, sottolineano il rischio intrinseco di fughe accidentali che potrebbero innescare nuove emergenze globali. È essenziale un dibattito pubblico approfondito e una regolamentazione robusta e trasparente, anche a livello internazionale, per garantire massima sicurezza e responsabilità nelle attività di questi laboratori. </w:t>
      </w:r>
    </w:p>
    <w:p w:rsidR="00EB532D" w:rsidRPr="009E41D1" w:rsidRDefault="00EB532D" w:rsidP="00EB532D">
      <w:pPr>
        <w:numPr>
          <w:ilvl w:val="0"/>
          <w:numId w:val="27"/>
        </w:numPr>
        <w:spacing w:before="100" w:beforeAutospacing="1" w:after="100" w:afterAutospacing="1"/>
        <w:jc w:val="both"/>
        <w:rPr>
          <w:rFonts w:ascii="Times New Roman" w:hAnsi="Times New Roman" w:cs="Times New Roman"/>
          <w:sz w:val="24"/>
          <w:szCs w:val="24"/>
        </w:rPr>
      </w:pPr>
      <w:r w:rsidRPr="009E41D1">
        <w:rPr>
          <w:rFonts w:ascii="Times New Roman" w:hAnsi="Times New Roman" w:cs="Times New Roman"/>
          <w:b/>
          <w:bCs/>
        </w:rPr>
        <w:t>2.4 Accordi sanitari secretati tra Stati (Articolo 43, punto 7):</w:t>
      </w:r>
      <w:r w:rsidRPr="009E41D1">
        <w:rPr>
          <w:rFonts w:ascii="Times New Roman" w:hAnsi="Times New Roman" w:cs="Times New Roman"/>
          <w:sz w:val="24"/>
          <w:szCs w:val="24"/>
        </w:rPr>
        <w:t xml:space="preserve"> La possibilità, introdotta dall'Articolo 43.7, di siglare accordi sanitari riservati mina la trasparenza di decisioni che possono avere un impatto significativo sulla salute pubblica, la sicurezza e l'economia dei Paesi. La segretezza in tali processi è pericolosa, impedendo un controllo democratico e potenzialmente portando a decisioni basate su informazioni incomplete o erronee.</w:t>
      </w:r>
    </w:p>
    <w:p w:rsidR="00EB532D" w:rsidRPr="009E41D1" w:rsidRDefault="00EB532D" w:rsidP="00EB532D">
      <w:pPr>
        <w:numPr>
          <w:ilvl w:val="0"/>
          <w:numId w:val="27"/>
        </w:numPr>
        <w:spacing w:before="100" w:beforeAutospacing="1" w:after="100" w:afterAutospacing="1"/>
        <w:jc w:val="both"/>
        <w:rPr>
          <w:rFonts w:ascii="Times New Roman" w:hAnsi="Times New Roman" w:cs="Times New Roman"/>
          <w:sz w:val="24"/>
          <w:szCs w:val="24"/>
        </w:rPr>
      </w:pPr>
      <w:r w:rsidRPr="009E41D1">
        <w:rPr>
          <w:rFonts w:ascii="Times New Roman" w:hAnsi="Times New Roman" w:cs="Times New Roman"/>
          <w:b/>
          <w:bCs/>
        </w:rPr>
        <w:t>2.5 Obiezione sulla chiarezza dell'impegno finanziario (Articolo 44):</w:t>
      </w:r>
      <w:r w:rsidRPr="009E41D1">
        <w:rPr>
          <w:rFonts w:ascii="Times New Roman" w:hAnsi="Times New Roman" w:cs="Times New Roman"/>
          <w:sz w:val="24"/>
          <w:szCs w:val="24"/>
        </w:rPr>
        <w:t xml:space="preserve"> L'Articolo 2 bis degli emendamenti, pur utilizzando il termine "shall" (obbligo), lo subordina a "legge applicabile e risorse disponibili". Questa formulazione crea ambiguità sull'entità e la natura dell'impegno finanziario richiesto agli Stati Parte, rischiando di aggirare il dibattito democratico e il controllo parlamentare sugli oneri finanziari. </w:t>
      </w:r>
    </w:p>
    <w:p w:rsidR="00EB532D" w:rsidRDefault="00EB532D" w:rsidP="00EB532D">
      <w:pPr>
        <w:pStyle w:val="NormaleWeb"/>
        <w:ind w:left="720"/>
        <w:jc w:val="both"/>
        <w:rPr>
          <w:rFonts w:ascii="Calibri" w:hAnsi="Calibri" w:cs="Calibri"/>
          <w:sz w:val="22"/>
          <w:szCs w:val="22"/>
        </w:rPr>
      </w:pPr>
      <w:r>
        <w:rPr>
          <w:color w:val="000000"/>
        </w:rPr>
        <w:t>Tale incertezza potrebbe essere legata alla necessità di evitare che gli emendamenti che implicano oneri per lo Stato ricadono nell'obbligo di approvazione parlamentare, come previsto dall'Articolo 80 della Costituzione italiana. Questa ambiguità rischia di aggirare il dibattito democratico e il controllo parlamentare sugli oneri finanziari. </w:t>
      </w:r>
    </w:p>
    <w:p w:rsidR="00EB532D" w:rsidRDefault="00EB532D" w:rsidP="00EB532D">
      <w:pPr>
        <w:numPr>
          <w:ilvl w:val="0"/>
          <w:numId w:val="27"/>
        </w:numPr>
        <w:spacing w:before="100" w:beforeAutospacing="1" w:after="100" w:afterAutospacing="1"/>
        <w:jc w:val="both"/>
        <w:rPr>
          <w:rFonts w:ascii="Times New Roman" w:eastAsia="Times New Roman" w:hAnsi="Times New Roman" w:cs="Times New Roman"/>
          <w:sz w:val="24"/>
          <w:szCs w:val="24"/>
        </w:rPr>
      </w:pPr>
      <w:r>
        <w:rPr>
          <w:rStyle w:val="Enfasigrassetto"/>
          <w:rFonts w:eastAsia="Times New Roman"/>
          <w:sz w:val="24"/>
          <w:szCs w:val="24"/>
        </w:rPr>
        <w:t>2.6 Opinioni divergenti a rischio: l'ombra della censura (Allegato 1):</w:t>
      </w:r>
      <w:r>
        <w:rPr>
          <w:rFonts w:ascii="Times New Roman" w:eastAsia="Times New Roman" w:hAnsi="Times New Roman" w:cs="Times New Roman"/>
          <w:sz w:val="24"/>
          <w:szCs w:val="24"/>
        </w:rPr>
        <w:t xml:space="preserve"> Il riferimento a questo punto nell'Allegato 1 suggerisce una preoccupazione per la potenziale limitazione delle opinioni scientifiche o delle informazioni non allineate alla narrativa ufficiale. Tale eventualità rappresenterebbe un grave ostacolo al dibattito scientifico aperto e al diritto all'informazione, fondamentali in ogni sistema democratico e per la gestione di crisi sanitarie complesse.</w:t>
      </w:r>
    </w:p>
    <w:p w:rsidR="00EB532D" w:rsidRDefault="00EB532D" w:rsidP="00EB532D">
      <w:pPr>
        <w:pStyle w:val="NormaleWeb"/>
        <w:jc w:val="both"/>
        <w:rPr>
          <w:rStyle w:val="Enfasigrassetto"/>
        </w:rPr>
      </w:pPr>
      <w:r>
        <w:rPr>
          <w:rStyle w:val="Enfasigrassetto"/>
        </w:rPr>
        <w:t>3. Fondamento giuridico: diritto dell'Unione Europea e principi costituzionali italiani</w:t>
      </w:r>
    </w:p>
    <w:p w:rsidR="00EB532D" w:rsidRDefault="00EB532D" w:rsidP="00EB532D">
      <w:pPr>
        <w:pStyle w:val="NormaleWeb"/>
        <w:jc w:val="both"/>
        <w:rPr>
          <w:rFonts w:ascii="Calibri" w:hAnsi="Calibri" w:cs="Calibri"/>
          <w:sz w:val="22"/>
          <w:szCs w:val="22"/>
        </w:rPr>
      </w:pPr>
    </w:p>
    <w:p w:rsidR="00EB532D" w:rsidRDefault="00EB532D" w:rsidP="00EB532D">
      <w:pPr>
        <w:pStyle w:val="NormaleWeb"/>
        <w:jc w:val="both"/>
      </w:pPr>
      <w:r>
        <w:t>La Carta dei Diritti Fondamentali dell'Unione Europea ha lo stesso valore giuridico dei Trattati dell'Unione, ai sensi dell’articolo 6, paragrafo 1, del Trattato sull’Unione Europea (TUE), e costituisce pertanto una fonte di diritto primario dell'Unione. In caso di contrasto tra norme di diritto derivato dell’UE (come regolamenti o direttive) e i principi fondamentali sanciti nella Carta, prevalgono questi ultimi.</w:t>
      </w:r>
    </w:p>
    <w:p w:rsidR="00EB532D" w:rsidRDefault="00EB532D" w:rsidP="00EB532D">
      <w:pPr>
        <w:pStyle w:val="NormaleWeb"/>
        <w:jc w:val="both"/>
      </w:pPr>
      <w:r>
        <w:t>Il Regolamento Sanitario Internazionale, adottato dall’Organizzazione Mondiale della Sanità, è uno strumento di diritto internazionale pubblico e non costituisce fonte del diritto dell'Unione. Pertanto, non può derogare né al diritto primario dell'Unione né ai principi fondamentali tutelati a livello costituzionale negli ordinamenti degli Stati membri.</w:t>
      </w:r>
    </w:p>
    <w:p w:rsidR="00EB532D" w:rsidRDefault="00EB532D" w:rsidP="00EB532D">
      <w:pPr>
        <w:pStyle w:val="NormaleWeb"/>
        <w:jc w:val="both"/>
      </w:pPr>
      <w:r>
        <w:lastRenderedPageBreak/>
        <w:t>In particolare, nell’ordinamento italiano si applica il principio dei controlimiti, secondo cui il diritto dell'Unione Europea e il diritto internazionale, pur prevalendo sulla legislazione ordinaria, non possono violare i principi supremi dell’ordinamento costituzionale e i diritti inviolabili della persona. Tali principi includono, tra gli altri, la libertà di espressione (art. 21 Cost.), il pluralismo informativo e la libertà di ricerca scientifica (art. 33 Cost.). Questo orientamento è stato ribadito dalla Corte costituzionale in numerose pronunce fondamentali, tra cui le sentenze n. 183/1973, n. 170/1984 e n. 238/2014.</w:t>
      </w:r>
    </w:p>
    <w:p w:rsidR="00EB532D" w:rsidRDefault="00EB532D" w:rsidP="00EB532D">
      <w:pPr>
        <w:pStyle w:val="NormaleWeb"/>
        <w:jc w:val="both"/>
      </w:pPr>
      <w:r>
        <w:t>Se tali limitazioni risultassero sproporzionate, arbitrarie o lesive del nucleo essenziale dei diritti fondamentali, esse non sarebbero giuridicamente legittime né applicabili nell’ordinamento italiano, né conformi al diritto dell'Unione Europea.</w:t>
      </w:r>
    </w:p>
    <w:p w:rsidR="00EB532D" w:rsidRDefault="00EB532D" w:rsidP="00EB532D">
      <w:pPr>
        <w:pStyle w:val="NormaleWeb"/>
        <w:jc w:val="both"/>
      </w:pPr>
      <w:r>
        <w:t>E ancor più grave sarebbe permettere che un principio così rilevante per la democrazia e lo Stato di diritto venga introdotto attraverso meccanismi di silenzio-assenso o di consenso tacito, senza un ampio e trasparente dibattito pubblico.</w:t>
      </w:r>
    </w:p>
    <w:p w:rsidR="00EB532D" w:rsidRDefault="00EB532D" w:rsidP="00EB532D">
      <w:pPr>
        <w:pStyle w:val="NormaleWeb"/>
        <w:jc w:val="both"/>
      </w:pPr>
    </w:p>
    <w:p w:rsidR="00EB532D" w:rsidRDefault="00EB532D" w:rsidP="00EB532D">
      <w:pPr>
        <w:pStyle w:val="NormaleWeb"/>
        <w:jc w:val="both"/>
        <w:rPr>
          <w:rStyle w:val="Enfasigrassetto"/>
        </w:rPr>
      </w:pPr>
      <w:r>
        <w:rPr>
          <w:rStyle w:val="Enfasigrassetto"/>
        </w:rPr>
        <w:t>Conclusioni e richiesta di azione</w:t>
      </w:r>
    </w:p>
    <w:p w:rsidR="00EB532D" w:rsidRDefault="00EB532D" w:rsidP="00EB532D">
      <w:pPr>
        <w:pStyle w:val="NormaleWeb"/>
        <w:jc w:val="both"/>
      </w:pPr>
    </w:p>
    <w:p w:rsidR="00EB532D" w:rsidRDefault="00EB532D" w:rsidP="00EB532D">
      <w:pPr>
        <w:pStyle w:val="NormaleWeb"/>
        <w:jc w:val="both"/>
      </w:pPr>
      <w:r>
        <w:t>Alla luce delle considerazioni sopra esposte, chiediamo rispettosamente al Ministro della Salute e al Sottosegretario di Stato alla Salute di:</w:t>
      </w:r>
    </w:p>
    <w:p w:rsidR="00EB532D" w:rsidRDefault="00EB532D" w:rsidP="00EB532D">
      <w:pPr>
        <w:numPr>
          <w:ilvl w:val="0"/>
          <w:numId w:val="28"/>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Esercitare l'opzione di "opting-out" </w:t>
      </w:r>
      <w:r>
        <w:rPr>
          <w:rFonts w:ascii="Times New Roman" w:eastAsia="Times New Roman" w:hAnsi="Times New Roman" w:cs="Times New Roman"/>
          <w:b/>
          <w:bCs/>
          <w:sz w:val="24"/>
          <w:szCs w:val="24"/>
        </w:rPr>
        <w:t>nei confronti di tutti gli emendamenti al Regolamento Sanitario Internazionale</w:t>
      </w:r>
      <w:r>
        <w:rPr>
          <w:rFonts w:ascii="Times New Roman" w:eastAsia="Times New Roman" w:hAnsi="Times New Roman" w:cs="Times New Roman"/>
          <w:sz w:val="24"/>
          <w:szCs w:val="24"/>
        </w:rPr>
        <w:t>, in coerenza con la recente decisione di astenersi dal trattato pandemico.</w:t>
      </w:r>
    </w:p>
    <w:p w:rsidR="00EB532D" w:rsidRDefault="00EB532D" w:rsidP="009E41D1">
      <w:pPr>
        <w:numPr>
          <w:ilvl w:val="0"/>
          <w:numId w:val="28"/>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Garantire che ogni decisione in materia sanitaria internazionale rispetti pienamente i principi costituzionali italiani e i diritti fondamentali sanciti dalla Carta dei Diritti Fondamentali dell'Unione Europea.</w:t>
      </w:r>
    </w:p>
    <w:p w:rsidR="00EB532D" w:rsidRDefault="009E41D1" w:rsidP="009E41D1">
      <w:pPr>
        <w:pStyle w:val="NormaleWeb"/>
        <w:jc w:val="both"/>
      </w:pPr>
      <w:r>
        <w:t xml:space="preserve">Per raggiungere questo risultato, abbiamo bisogno che Lei, in qualità di Prefetto / Assessore alla Salute, sostenga questa causa ed eserciti pressione sul Ministro. Restiamo a Sua completa disposizione per fornire ulteriori informazioni o per partecipare a incontri di approfondimento sul tema e, a tal fine, </w:t>
      </w:r>
      <w:r w:rsidRPr="00867AB3">
        <w:rPr>
          <w:b/>
        </w:rPr>
        <w:t>Le chiediamo un confronto diretto con i nostri esperti nei prossimi giorni.</w:t>
      </w:r>
      <w:r>
        <w:t xml:space="preserve"> Sarà un'occasione per </w:t>
      </w:r>
      <w:proofErr w:type="spellStart"/>
      <w:r>
        <w:t>illustrarLe</w:t>
      </w:r>
      <w:proofErr w:type="spellEnd"/>
      <w:r>
        <w:t xml:space="preserve"> come, a nostro avviso, la sovranità e la sicurezza italiane rischieranno di essere compromesse a breve.</w:t>
      </w:r>
    </w:p>
    <w:p w:rsidR="002921AE" w:rsidRDefault="002921AE" w:rsidP="009E41D1">
      <w:pPr>
        <w:pStyle w:val="NormaleWeb"/>
        <w:jc w:val="both"/>
      </w:pPr>
    </w:p>
    <w:p w:rsidR="002921AE" w:rsidRDefault="002921AE" w:rsidP="002921AE">
      <w:pPr>
        <w:pStyle w:val="NormaleWeb"/>
      </w:pPr>
      <w:r>
        <w:rPr>
          <w:rStyle w:val="Enfasicorsivo"/>
          <w:b/>
          <w:bCs/>
          <w:sz w:val="27"/>
          <w:szCs w:val="27"/>
        </w:rPr>
        <w:t>T</w:t>
      </w:r>
      <w:bookmarkStart w:id="0" w:name="_GoBack"/>
      <w:bookmarkEnd w:id="0"/>
      <w:r>
        <w:rPr>
          <w:rStyle w:val="Enfasicorsivo"/>
          <w:b/>
          <w:bCs/>
          <w:sz w:val="27"/>
          <w:szCs w:val="27"/>
        </w:rPr>
        <w:t>rasmettiamo l’analisi tecnica approfondita, sottoscritta da tutti i professionisti che hanno partecipato alla sua redazione e che ne condividono le conclusioni.</w:t>
      </w:r>
    </w:p>
    <w:p w:rsidR="002921AE" w:rsidRDefault="002921AE" w:rsidP="009E41D1">
      <w:pPr>
        <w:pStyle w:val="NormaleWeb"/>
        <w:jc w:val="both"/>
      </w:pPr>
    </w:p>
    <w:p w:rsidR="009E41D1" w:rsidRDefault="009E41D1" w:rsidP="009E41D1">
      <w:pPr>
        <w:pStyle w:val="NormaleWeb"/>
        <w:jc w:val="both"/>
        <w:rPr>
          <w:rFonts w:ascii="Calibri" w:hAnsi="Calibri" w:cs="Calibri"/>
          <w:sz w:val="22"/>
          <w:szCs w:val="22"/>
        </w:rPr>
      </w:pPr>
    </w:p>
    <w:p w:rsidR="009E41D1" w:rsidRDefault="009E41D1" w:rsidP="009E41D1">
      <w:pPr>
        <w:pStyle w:val="NormaleWeb"/>
        <w:jc w:val="both"/>
        <w:rPr>
          <w:rFonts w:ascii="Calibri" w:hAnsi="Calibri" w:cs="Calibri"/>
          <w:sz w:val="22"/>
          <w:szCs w:val="22"/>
        </w:rPr>
      </w:pPr>
    </w:p>
    <w:p w:rsidR="00EB532D" w:rsidRDefault="00EB532D" w:rsidP="00EB532D">
      <w:pPr>
        <w:pStyle w:val="NormaleWeb"/>
      </w:pPr>
      <w:r>
        <w:t>Con osservanza,</w:t>
      </w:r>
    </w:p>
    <w:p w:rsidR="00EB532D" w:rsidRDefault="00EB532D" w:rsidP="00EB532D">
      <w:pPr>
        <w:pStyle w:val="NormaleWeb"/>
      </w:pPr>
    </w:p>
    <w:p w:rsidR="00EB532D" w:rsidRDefault="009E41D1" w:rsidP="00EB532D">
      <w:pPr>
        <w:pStyle w:val="NormaleWeb"/>
        <w:rPr>
          <w:rStyle w:val="Enfasicorsivo"/>
        </w:rPr>
      </w:pPr>
      <w:r>
        <w:rPr>
          <w:rStyle w:val="Enfasicorsivo"/>
        </w:rPr>
        <w:t xml:space="preserve">xxx </w:t>
      </w:r>
      <w:proofErr w:type="spellStart"/>
      <w:r>
        <w:rPr>
          <w:rStyle w:val="Enfasicorsivo"/>
        </w:rPr>
        <w:t>yyy</w:t>
      </w:r>
      <w:proofErr w:type="spellEnd"/>
    </w:p>
    <w:p w:rsidR="009E41D1" w:rsidRDefault="009E41D1" w:rsidP="00EB532D">
      <w:pPr>
        <w:pStyle w:val="NormaleWeb"/>
      </w:pPr>
    </w:p>
    <w:p w:rsidR="00EB532D" w:rsidRDefault="00EB532D" w:rsidP="00EB532D">
      <w:pPr>
        <w:rPr>
          <w:rFonts w:eastAsia="Times New Roman"/>
        </w:rPr>
      </w:pPr>
    </w:p>
    <w:p w:rsidR="008749DD" w:rsidRDefault="008749DD" w:rsidP="00EB532D">
      <w:pPr>
        <w:pStyle w:val="NormaleWeb"/>
      </w:pPr>
    </w:p>
    <w:p w:rsidR="008749DD" w:rsidRDefault="008749DD" w:rsidP="008749DD">
      <w:pPr>
        <w:rPr>
          <w:b/>
        </w:rPr>
      </w:pPr>
      <w:r w:rsidRPr="00C52559">
        <w:rPr>
          <w:b/>
        </w:rPr>
        <w:t>ASSOCIAZIONI/COMITATI PARTECIPANTI AL PROGETTO</w:t>
      </w:r>
    </w:p>
    <w:p w:rsidR="008749DD" w:rsidRDefault="008749DD" w:rsidP="008749DD">
      <w:pPr>
        <w:rPr>
          <w:rFonts w:ascii="Arial" w:eastAsia="Times New Roman" w:hAnsi="Arial" w:cs="Arial"/>
          <w:b/>
          <w:color w:val="000000"/>
          <w:sz w:val="20"/>
          <w:szCs w:val="20"/>
        </w:rPr>
      </w:pP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Ancona Nuova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Apri Il Cassetto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Arbitrium Pronto Soccorso Giuridico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Assis</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Adv Albero Della Vita</w:t>
      </w:r>
    </w:p>
    <w:p w:rsidR="00FB6B14"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lastRenderedPageBreak/>
        <w:t>Associazione Culturale Rinascita Italica</w:t>
      </w:r>
    </w:p>
    <w:p w:rsidR="00FB6B14" w:rsidRPr="005F0F03" w:rsidRDefault="00FB6B14" w:rsidP="00FB6B14">
      <w:pPr>
        <w:rPr>
          <w:rFonts w:ascii="Arial" w:eastAsia="Times New Roman" w:hAnsi="Arial" w:cs="Arial"/>
          <w:color w:val="000000"/>
          <w:sz w:val="20"/>
          <w:szCs w:val="20"/>
        </w:rPr>
      </w:pPr>
      <w:r>
        <w:rPr>
          <w:rFonts w:ascii="Arial" w:eastAsia="Times New Roman" w:hAnsi="Arial" w:cs="Arial"/>
          <w:color w:val="000000"/>
          <w:sz w:val="20"/>
          <w:szCs w:val="20"/>
        </w:rPr>
        <w:t xml:space="preserve">Associaizone </w:t>
      </w:r>
      <w:proofErr w:type="spellStart"/>
      <w:proofErr w:type="gramStart"/>
      <w:r>
        <w:rPr>
          <w:rFonts w:ascii="Arial" w:eastAsia="Times New Roman" w:hAnsi="Arial" w:cs="Arial"/>
          <w:color w:val="000000"/>
          <w:sz w:val="20"/>
          <w:szCs w:val="20"/>
        </w:rPr>
        <w:t>De.CI.S.A</w:t>
      </w:r>
      <w:proofErr w:type="spellEnd"/>
      <w:proofErr w:type="gramEnd"/>
    </w:p>
    <w:p w:rsidR="00FB6B14" w:rsidRPr="005F0F03" w:rsidRDefault="00FB6B14" w:rsidP="00FB6B14">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A.I.Vi.C</w:t>
      </w:r>
      <w:proofErr w:type="spellEnd"/>
      <w:r w:rsidRPr="005F0F03">
        <w:rPr>
          <w:rFonts w:ascii="Arial" w:eastAsia="Times New Roman" w:hAnsi="Arial" w:cs="Arial"/>
          <w:color w:val="000000"/>
          <w:sz w:val="20"/>
          <w:szCs w:val="20"/>
        </w:rPr>
        <w:t xml:space="preserve"> (Associazione Italiana Vittime Covid) </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Associazione Le Verità Nascoste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Atto Primo Salute Ambiente Cultura Odv</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Associazione Libera Italia</w:t>
      </w:r>
    </w:p>
    <w:p w:rsidR="00FB6B14"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Arcapacis</w:t>
      </w:r>
    </w:p>
    <w:p w:rsidR="00FB6B14" w:rsidRDefault="00FB6B14" w:rsidP="00FB6B14">
      <w:pPr>
        <w:rPr>
          <w:rFonts w:ascii="Arial" w:eastAsia="Times New Roman" w:hAnsi="Arial" w:cs="Arial"/>
          <w:color w:val="000000"/>
          <w:sz w:val="20"/>
          <w:szCs w:val="20"/>
        </w:rPr>
      </w:pPr>
      <w:r w:rsidRPr="0088502F">
        <w:rPr>
          <w:rFonts w:ascii="Arial" w:eastAsia="Times New Roman" w:hAnsi="Arial" w:cs="Arial"/>
          <w:color w:val="000000"/>
          <w:sz w:val="20"/>
          <w:szCs w:val="20"/>
        </w:rPr>
        <w:t>Carpi Consapevole</w:t>
      </w:r>
    </w:p>
    <w:p w:rsidR="00FB6B14" w:rsidRPr="0088502F" w:rsidRDefault="00FB6B14" w:rsidP="00FB6B14">
      <w:pPr>
        <w:rPr>
          <w:rFonts w:ascii="Arial" w:eastAsia="Times New Roman" w:hAnsi="Arial" w:cs="Arial"/>
          <w:color w:val="000000"/>
          <w:sz w:val="20"/>
          <w:szCs w:val="20"/>
        </w:rPr>
      </w:pPr>
      <w:r w:rsidRPr="00EE0849">
        <w:rPr>
          <w:rFonts w:ascii="Arial" w:eastAsia="Times New Roman" w:hAnsi="Arial" w:cs="Arial"/>
          <w:color w:val="000000"/>
          <w:sz w:val="20"/>
          <w:szCs w:val="20"/>
        </w:rPr>
        <w:t>Carta di Siena patto tra medici e cittadini</w:t>
      </w:r>
    </w:p>
    <w:p w:rsidR="00FB6B14" w:rsidRPr="005F0F03" w:rsidRDefault="00FB6B14" w:rsidP="00FB6B14">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Cln</w:t>
      </w:r>
      <w:proofErr w:type="spellEnd"/>
      <w:r w:rsidRPr="005F0F03">
        <w:rPr>
          <w:rFonts w:ascii="Arial" w:eastAsia="Times New Roman" w:hAnsi="Arial" w:cs="Arial"/>
          <w:color w:val="000000"/>
          <w:sz w:val="20"/>
          <w:szCs w:val="20"/>
        </w:rPr>
        <w:t xml:space="preserve"> Resistenza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Corvelva</w:t>
      </w:r>
    </w:p>
    <w:p w:rsidR="00FB6B14" w:rsidRPr="005F0F03" w:rsidRDefault="00FB6B14" w:rsidP="00FB6B14">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Co.</w:t>
      </w:r>
      <w:proofErr w:type="gramStart"/>
      <w:r w:rsidRPr="005F0F03">
        <w:rPr>
          <w:rFonts w:ascii="Arial" w:eastAsia="Times New Roman" w:hAnsi="Arial" w:cs="Arial"/>
          <w:color w:val="000000"/>
          <w:sz w:val="20"/>
          <w:szCs w:val="20"/>
        </w:rPr>
        <w:t>S.Ar</w:t>
      </w:r>
      <w:proofErr w:type="spellEnd"/>
      <w:proofErr w:type="gramEnd"/>
      <w:r w:rsidRPr="005F0F03">
        <w:rPr>
          <w:rFonts w:ascii="Arial" w:eastAsia="Times New Roman" w:hAnsi="Arial" w:cs="Arial"/>
          <w:color w:val="000000"/>
          <w:sz w:val="20"/>
          <w:szCs w:val="20"/>
        </w:rPr>
        <w:t xml:space="preserve"> Comitato Sanitari Arezzo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Comilva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Immuni Per Sempre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Comitato L'altra Verità </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Liberi Di Muoversi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Nazionale Psicologi Per L’etica, La Deontologia E Le Scienze Umane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Medico Fare Ordine – Faro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Verità E Giustizia Vittime Covid Moscati Di Taranto – Per Non Dimenticare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Comitato Nazionale Vittime Covid</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Condav </w:t>
      </w:r>
      <w:proofErr w:type="spellStart"/>
      <w:r w:rsidRPr="005F0F03">
        <w:rPr>
          <w:rFonts w:ascii="Arial" w:eastAsia="Times New Roman" w:hAnsi="Arial" w:cs="Arial"/>
          <w:color w:val="000000"/>
          <w:sz w:val="20"/>
          <w:szCs w:val="20"/>
        </w:rPr>
        <w:t>Ets</w:t>
      </w:r>
      <w:proofErr w:type="spellEnd"/>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Coordinamento Comitati Guariti Covid</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Danni Collaterali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Diritti Umani E Salute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E.A.V. (Osservatorio Legale Effetti Avversi Da Vaccini)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Eunomis</w:t>
      </w:r>
    </w:p>
    <w:p w:rsidR="00FB6B14" w:rsidRPr="005F0F03" w:rsidRDefault="00FB6B14" w:rsidP="00FB6B14">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Federsolidali</w:t>
      </w:r>
      <w:proofErr w:type="spellEnd"/>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Fisi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Faro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Il Coraggio Dell'anima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Idu </w:t>
      </w:r>
      <w:proofErr w:type="spellStart"/>
      <w:r w:rsidRPr="005F0F03">
        <w:rPr>
          <w:rFonts w:ascii="Arial" w:eastAsia="Times New Roman" w:hAnsi="Arial" w:cs="Arial"/>
          <w:color w:val="000000"/>
          <w:sz w:val="20"/>
          <w:szCs w:val="20"/>
        </w:rPr>
        <w:t>Plvda</w:t>
      </w:r>
      <w:proofErr w:type="spellEnd"/>
      <w:r w:rsidRPr="005F0F03">
        <w:rPr>
          <w:rFonts w:ascii="Arial" w:eastAsia="Times New Roman" w:hAnsi="Arial" w:cs="Arial"/>
          <w:color w:val="000000"/>
          <w:sz w:val="20"/>
          <w:szCs w:val="20"/>
        </w:rPr>
        <w:t>-Aps</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Itali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I Guardiani Del Cielo</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Lega Italiana Diritti Umani</w:t>
      </w:r>
    </w:p>
    <w:p w:rsidR="00FB6B14"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Micia</w:t>
      </w:r>
    </w:p>
    <w:p w:rsidR="00FB6B14" w:rsidRPr="005F0F03" w:rsidRDefault="00FB6B14" w:rsidP="00FB6B14">
      <w:pPr>
        <w:rPr>
          <w:rFonts w:ascii="Arial" w:eastAsia="Times New Roman" w:hAnsi="Arial" w:cs="Arial"/>
          <w:color w:val="000000"/>
          <w:sz w:val="20"/>
          <w:szCs w:val="20"/>
        </w:rPr>
      </w:pPr>
      <w:r w:rsidRPr="00933567">
        <w:rPr>
          <w:rFonts w:ascii="Arial" w:eastAsia="Times New Roman" w:hAnsi="Arial" w:cs="Arial"/>
          <w:color w:val="000000"/>
          <w:sz w:val="20"/>
          <w:szCs w:val="20"/>
        </w:rPr>
        <w:t>NO DIGITAL MAN</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Nuovo Mondo Aps</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Osa Polizia</w:t>
      </w:r>
    </w:p>
    <w:p w:rsidR="00FB6B14"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1life</w:t>
      </w:r>
    </w:p>
    <w:p w:rsidR="00FB6B14" w:rsidRPr="00933567" w:rsidRDefault="00FB6B14" w:rsidP="00FB6B14">
      <w:pPr>
        <w:rPr>
          <w:rFonts w:ascii="Arial" w:eastAsia="Times New Roman" w:hAnsi="Arial" w:cs="Arial"/>
          <w:color w:val="000000"/>
          <w:sz w:val="20"/>
          <w:szCs w:val="20"/>
        </w:rPr>
      </w:pPr>
      <w:r w:rsidRPr="00933567">
        <w:rPr>
          <w:rFonts w:ascii="Arial" w:eastAsia="Times New Roman" w:hAnsi="Arial" w:cs="Arial"/>
          <w:color w:val="000000"/>
          <w:sz w:val="20"/>
          <w:szCs w:val="20"/>
        </w:rPr>
        <w:t>Patto Internazionale Sanitari e Cittadini</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Persone In Cammino (Associazioni Danneggiati Vaccino Covid - 19)</w:t>
      </w:r>
    </w:p>
    <w:p w:rsidR="00FB6B14"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Popolo Unito</w:t>
      </w:r>
    </w:p>
    <w:p w:rsidR="00FB6B14" w:rsidRPr="00933567" w:rsidRDefault="00FB6B14" w:rsidP="00FB6B14">
      <w:pPr>
        <w:rPr>
          <w:rFonts w:ascii="Arial" w:eastAsia="Times New Roman" w:hAnsi="Arial" w:cs="Arial"/>
          <w:color w:val="000000"/>
          <w:sz w:val="20"/>
          <w:szCs w:val="20"/>
        </w:rPr>
      </w:pPr>
      <w:r w:rsidRPr="00933567">
        <w:rPr>
          <w:rFonts w:ascii="Arial" w:eastAsia="Times New Roman" w:hAnsi="Arial" w:cs="Arial"/>
          <w:color w:val="000000"/>
          <w:sz w:val="20"/>
          <w:szCs w:val="20"/>
        </w:rPr>
        <w:t>Rinascita Lombardia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Resistenza Radicale</w:t>
      </w:r>
    </w:p>
    <w:p w:rsidR="00FB6B14" w:rsidRPr="005F0F03" w:rsidRDefault="00FB6B14" w:rsidP="00FB6B14">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Sim</w:t>
      </w:r>
      <w:proofErr w:type="spellEnd"/>
      <w:r w:rsidRPr="005F0F03">
        <w:rPr>
          <w:rFonts w:ascii="Arial" w:eastAsia="Times New Roman" w:hAnsi="Arial" w:cs="Arial"/>
          <w:color w:val="000000"/>
          <w:sz w:val="20"/>
          <w:szCs w:val="20"/>
        </w:rPr>
        <w:t xml:space="preserve"> (Società Italiana Di Medicina)</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Sindacato D'azione</w:t>
      </w:r>
    </w:p>
    <w:p w:rsidR="00FB6B14" w:rsidRPr="005F0F03" w:rsidRDefault="00FB6B14" w:rsidP="00FB6B14">
      <w:pPr>
        <w:rPr>
          <w:rFonts w:ascii="Arial" w:eastAsia="Times New Roman" w:hAnsi="Arial" w:cs="Arial"/>
          <w:color w:val="000000"/>
          <w:sz w:val="20"/>
          <w:szCs w:val="20"/>
        </w:rPr>
      </w:pPr>
      <w:r w:rsidRPr="005F0F03">
        <w:rPr>
          <w:rFonts w:ascii="Arial" w:eastAsia="Times New Roman" w:hAnsi="Arial" w:cs="Arial"/>
          <w:color w:val="000000"/>
          <w:sz w:val="20"/>
          <w:szCs w:val="20"/>
        </w:rPr>
        <w:t>Trilly La Gente Come Noi Aps</w:t>
      </w:r>
    </w:p>
    <w:p w:rsidR="00FB6B14" w:rsidRDefault="00FB6B14" w:rsidP="00FB6B14">
      <w:pPr>
        <w:rPr>
          <w:rFonts w:ascii="Times New Roman" w:eastAsia="Times New Roman" w:hAnsi="Times New Roman" w:cs="Times New Roman"/>
          <w:sz w:val="24"/>
          <w:szCs w:val="24"/>
        </w:rPr>
      </w:pPr>
      <w:r w:rsidRPr="005F0F03">
        <w:rPr>
          <w:rFonts w:ascii="Arial" w:eastAsia="Times New Roman" w:hAnsi="Arial" w:cs="Arial"/>
          <w:color w:val="000000"/>
          <w:sz w:val="20"/>
          <w:szCs w:val="20"/>
        </w:rPr>
        <w:t>U.I.F. (Unione Italiana Fo</w:t>
      </w:r>
      <w:r>
        <w:rPr>
          <w:rFonts w:ascii="Times New Roman" w:eastAsia="Times New Roman" w:hAnsi="Times New Roman" w:cs="Times New Roman"/>
          <w:sz w:val="24"/>
          <w:szCs w:val="24"/>
        </w:rPr>
        <w:t>rense</w:t>
      </w:r>
    </w:p>
    <w:p w:rsidR="00FB6B14" w:rsidRPr="00C52559" w:rsidRDefault="00FB6B14" w:rsidP="00FB6B14">
      <w:pPr>
        <w:rPr>
          <w:rFonts w:ascii="Arial" w:eastAsia="Times New Roman" w:hAnsi="Arial" w:cs="Arial"/>
          <w:b/>
          <w:color w:val="000000"/>
          <w:sz w:val="20"/>
          <w:szCs w:val="20"/>
        </w:rPr>
      </w:pPr>
      <w:proofErr w:type="spellStart"/>
      <w:r>
        <w:rPr>
          <w:rFonts w:ascii="Arial" w:hAnsi="Arial" w:cs="Arial"/>
          <w:color w:val="222222"/>
          <w:shd w:val="clear" w:color="auto" w:fill="FFFFFF"/>
        </w:rPr>
        <w:t>WirNoi</w:t>
      </w:r>
      <w:proofErr w:type="spellEnd"/>
    </w:p>
    <w:p w:rsidR="00FB6B14" w:rsidRDefault="00FB6B14" w:rsidP="008749DD">
      <w:pPr>
        <w:rPr>
          <w:rFonts w:ascii="Arial" w:eastAsia="Times New Roman" w:hAnsi="Arial" w:cs="Arial"/>
          <w:b/>
          <w:color w:val="000000"/>
          <w:sz w:val="20"/>
          <w:szCs w:val="20"/>
        </w:rPr>
      </w:pPr>
    </w:p>
    <w:sectPr w:rsidR="00FB6B14" w:rsidSect="00AB757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005" w:rsidRDefault="00297005" w:rsidP="007115A4">
      <w:r>
        <w:separator/>
      </w:r>
    </w:p>
  </w:endnote>
  <w:endnote w:type="continuationSeparator" w:id="0">
    <w:p w:rsidR="00297005" w:rsidRDefault="00297005"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005" w:rsidRDefault="00297005" w:rsidP="007115A4">
      <w:r>
        <w:separator/>
      </w:r>
    </w:p>
  </w:footnote>
  <w:footnote w:type="continuationSeparator" w:id="0">
    <w:p w:rsidR="00297005" w:rsidRDefault="00297005" w:rsidP="007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7C2C3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B442BC7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4360240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C38BCA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9C0CEB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CEA3E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12DD1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6493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AE1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BF4380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7F87C92"/>
    <w:multiLevelType w:val="multilevel"/>
    <w:tmpl w:val="912A7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B913DF"/>
    <w:multiLevelType w:val="multilevel"/>
    <w:tmpl w:val="24FAE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3"/>
  </w:num>
  <w:num w:numId="21">
    <w:abstractNumId w:val="19"/>
  </w:num>
  <w:num w:numId="22">
    <w:abstractNumId w:val="11"/>
  </w:num>
  <w:num w:numId="23">
    <w:abstractNumId w:val="27"/>
  </w:num>
  <w:num w:numId="24">
    <w:abstractNumId w:val="24"/>
  </w:num>
  <w:num w:numId="25">
    <w:abstractNumId w:val="16"/>
  </w:num>
  <w:num w:numId="26">
    <w:abstractNumId w:val="17"/>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2D"/>
    <w:rsid w:val="00205D28"/>
    <w:rsid w:val="002921AE"/>
    <w:rsid w:val="00297005"/>
    <w:rsid w:val="004C6222"/>
    <w:rsid w:val="004E108E"/>
    <w:rsid w:val="005E57AC"/>
    <w:rsid w:val="00645252"/>
    <w:rsid w:val="006D3D74"/>
    <w:rsid w:val="007115A4"/>
    <w:rsid w:val="00817E4A"/>
    <w:rsid w:val="008204FA"/>
    <w:rsid w:val="0083569A"/>
    <w:rsid w:val="008366BA"/>
    <w:rsid w:val="00867AB3"/>
    <w:rsid w:val="008749DD"/>
    <w:rsid w:val="008E1950"/>
    <w:rsid w:val="009823C8"/>
    <w:rsid w:val="009E41D1"/>
    <w:rsid w:val="00A84913"/>
    <w:rsid w:val="00A9204E"/>
    <w:rsid w:val="00AB7575"/>
    <w:rsid w:val="00B23BF0"/>
    <w:rsid w:val="00CF0239"/>
    <w:rsid w:val="00DA5DBC"/>
    <w:rsid w:val="00E25021"/>
    <w:rsid w:val="00E85DAB"/>
    <w:rsid w:val="00EB532D"/>
    <w:rsid w:val="00EC4C59"/>
    <w:rsid w:val="00FB6B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2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532D"/>
    <w:rPr>
      <w:rFonts w:ascii="Calibri" w:hAnsi="Calibri" w:cs="Calibri"/>
      <w:lang w:eastAsia="it-IT"/>
    </w:rPr>
  </w:style>
  <w:style w:type="paragraph" w:styleId="Titolo1">
    <w:name w:val="heading 1"/>
    <w:basedOn w:val="Normale"/>
    <w:next w:val="Normale"/>
    <w:link w:val="Titolo1Carattere"/>
    <w:uiPriority w:val="9"/>
    <w:qFormat/>
    <w:rsid w:val="007115A4"/>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7115A4"/>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7115A4"/>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7115A4"/>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7115A4"/>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7115A4"/>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7115A4"/>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7115A4"/>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7115A4"/>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5A4"/>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7115A4"/>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7115A4"/>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7115A4"/>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7115A4"/>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7115A4"/>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7115A4"/>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7115A4"/>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7115A4"/>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7115A4"/>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7115A4"/>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7115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115A4"/>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7115A4"/>
    <w:rPr>
      <w:rFonts w:ascii="Calibri" w:hAnsi="Calibri" w:cs="Calibri"/>
      <w:i/>
      <w:iCs/>
      <w:color w:val="404040" w:themeColor="text1" w:themeTint="BF"/>
    </w:rPr>
  </w:style>
  <w:style w:type="character" w:styleId="Enfasicorsivo">
    <w:name w:val="Emphasis"/>
    <w:basedOn w:val="Carpredefinitoparagrafo"/>
    <w:uiPriority w:val="20"/>
    <w:qFormat/>
    <w:rsid w:val="007115A4"/>
    <w:rPr>
      <w:rFonts w:ascii="Calibri" w:hAnsi="Calibri" w:cs="Calibri"/>
      <w:i/>
      <w:iCs/>
    </w:rPr>
  </w:style>
  <w:style w:type="character" w:styleId="Enfasiintensa">
    <w:name w:val="Intense Emphasis"/>
    <w:basedOn w:val="Carpredefinitoparagrafo"/>
    <w:uiPriority w:val="21"/>
    <w:qFormat/>
    <w:rsid w:val="007115A4"/>
    <w:rPr>
      <w:rFonts w:ascii="Calibri" w:hAnsi="Calibri" w:cs="Calibri"/>
      <w:i/>
      <w:iCs/>
      <w:color w:val="1F4E79" w:themeColor="accent1" w:themeShade="80"/>
    </w:rPr>
  </w:style>
  <w:style w:type="character" w:styleId="Enfasigrassetto">
    <w:name w:val="Strong"/>
    <w:basedOn w:val="Carpredefinitoparagrafo"/>
    <w:uiPriority w:val="22"/>
    <w:qFormat/>
    <w:rsid w:val="007115A4"/>
    <w:rPr>
      <w:rFonts w:ascii="Calibri" w:hAnsi="Calibri" w:cs="Calibri"/>
      <w:b/>
      <w:bCs/>
    </w:rPr>
  </w:style>
  <w:style w:type="paragraph" w:styleId="Citazione">
    <w:name w:val="Quote"/>
    <w:basedOn w:val="Normale"/>
    <w:next w:val="Normale"/>
    <w:link w:val="CitazioneCarattere"/>
    <w:uiPriority w:val="29"/>
    <w:qFormat/>
    <w:rsid w:val="007115A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15A4"/>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7115A4"/>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7115A4"/>
    <w:rPr>
      <w:rFonts w:ascii="Calibri" w:hAnsi="Calibri" w:cs="Calibri"/>
      <w:i/>
      <w:iCs/>
      <w:color w:val="1F4E79" w:themeColor="accent1" w:themeShade="80"/>
    </w:rPr>
  </w:style>
  <w:style w:type="character" w:styleId="Riferimentodelicato">
    <w:name w:val="Subtle Reference"/>
    <w:basedOn w:val="Carpredefinitoparagrafo"/>
    <w:uiPriority w:val="31"/>
    <w:qFormat/>
    <w:rsid w:val="007115A4"/>
    <w:rPr>
      <w:rFonts w:ascii="Calibri" w:hAnsi="Calibri" w:cs="Calibri"/>
      <w:smallCaps/>
      <w:color w:val="5A5A5A" w:themeColor="text1" w:themeTint="A5"/>
    </w:rPr>
  </w:style>
  <w:style w:type="character" w:styleId="Riferimentointenso">
    <w:name w:val="Intense Reference"/>
    <w:basedOn w:val="Carpredefinitoparagrafo"/>
    <w:uiPriority w:val="32"/>
    <w:qFormat/>
    <w:rsid w:val="007115A4"/>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7115A4"/>
    <w:rPr>
      <w:rFonts w:ascii="Calibri" w:hAnsi="Calibri" w:cs="Calibri"/>
      <w:b/>
      <w:bCs/>
      <w:i/>
      <w:iCs/>
      <w:spacing w:val="5"/>
    </w:rPr>
  </w:style>
  <w:style w:type="character" w:styleId="Collegamentoipertestuale">
    <w:name w:val="Hyperlink"/>
    <w:basedOn w:val="Carpredefinitoparagrafo"/>
    <w:uiPriority w:val="99"/>
    <w:unhideWhenUsed/>
    <w:rsid w:val="007115A4"/>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7115A4"/>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7115A4"/>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7115A4"/>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115A4"/>
    <w:rPr>
      <w:rFonts w:ascii="Segoe UI" w:hAnsi="Segoe UI" w:cs="Segoe UI"/>
      <w:szCs w:val="18"/>
    </w:rPr>
  </w:style>
  <w:style w:type="paragraph" w:styleId="Testodelblocco">
    <w:name w:val="Block Text"/>
    <w:basedOn w:val="Normale"/>
    <w:uiPriority w:val="99"/>
    <w:semiHidden/>
    <w:unhideWhenUsed/>
    <w:rsid w:val="007115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7115A4"/>
    <w:pPr>
      <w:spacing w:after="120"/>
    </w:pPr>
    <w:rPr>
      <w:szCs w:val="16"/>
    </w:rPr>
  </w:style>
  <w:style w:type="character" w:customStyle="1" w:styleId="Corpodeltesto3Carattere">
    <w:name w:val="Corpo del testo 3 Carattere"/>
    <w:basedOn w:val="Carpredefinitoparagrafo"/>
    <w:link w:val="Corpodeltesto3"/>
    <w:uiPriority w:val="99"/>
    <w:semiHidden/>
    <w:rsid w:val="007115A4"/>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7115A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7115A4"/>
    <w:rPr>
      <w:rFonts w:ascii="Calibri" w:hAnsi="Calibri" w:cs="Calibri"/>
      <w:szCs w:val="16"/>
    </w:rPr>
  </w:style>
  <w:style w:type="character" w:styleId="Rimandocommento">
    <w:name w:val="annotation reference"/>
    <w:basedOn w:val="Carpredefinitoparagrafo"/>
    <w:uiPriority w:val="99"/>
    <w:semiHidden/>
    <w:unhideWhenUsed/>
    <w:rsid w:val="007115A4"/>
    <w:rPr>
      <w:rFonts w:ascii="Calibri" w:hAnsi="Calibri" w:cs="Calibri"/>
      <w:sz w:val="22"/>
      <w:szCs w:val="16"/>
    </w:rPr>
  </w:style>
  <w:style w:type="paragraph" w:styleId="Testocommento">
    <w:name w:val="annotation text"/>
    <w:basedOn w:val="Normale"/>
    <w:link w:val="TestocommentoCarattere"/>
    <w:uiPriority w:val="99"/>
    <w:semiHidden/>
    <w:unhideWhenUsed/>
    <w:rsid w:val="007115A4"/>
    <w:rPr>
      <w:szCs w:val="20"/>
    </w:rPr>
  </w:style>
  <w:style w:type="character" w:customStyle="1" w:styleId="TestocommentoCarattere">
    <w:name w:val="Testo commento Carattere"/>
    <w:basedOn w:val="Carpredefinitoparagrafo"/>
    <w:link w:val="Testocommento"/>
    <w:uiPriority w:val="99"/>
    <w:semiHidden/>
    <w:rsid w:val="007115A4"/>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7115A4"/>
    <w:rPr>
      <w:b/>
      <w:bCs/>
    </w:rPr>
  </w:style>
  <w:style w:type="character" w:customStyle="1" w:styleId="SoggettocommentoCarattere">
    <w:name w:val="Soggetto commento Carattere"/>
    <w:basedOn w:val="TestocommentoCarattere"/>
    <w:link w:val="Soggettocommento"/>
    <w:uiPriority w:val="99"/>
    <w:semiHidden/>
    <w:rsid w:val="007115A4"/>
    <w:rPr>
      <w:rFonts w:ascii="Calibri" w:hAnsi="Calibri" w:cs="Calibri"/>
      <w:b/>
      <w:bCs/>
      <w:szCs w:val="20"/>
    </w:rPr>
  </w:style>
  <w:style w:type="paragraph" w:styleId="Mappadocumento">
    <w:name w:val="Document Map"/>
    <w:basedOn w:val="Normale"/>
    <w:link w:val="MappadocumentoCarattere"/>
    <w:uiPriority w:val="99"/>
    <w:semiHidden/>
    <w:unhideWhenUsed/>
    <w:rsid w:val="007115A4"/>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7115A4"/>
    <w:rPr>
      <w:rFonts w:ascii="Segoe UI" w:hAnsi="Segoe UI" w:cs="Segoe UI"/>
      <w:szCs w:val="16"/>
    </w:rPr>
  </w:style>
  <w:style w:type="paragraph" w:styleId="Testonotadichiusura">
    <w:name w:val="endnote text"/>
    <w:basedOn w:val="Normale"/>
    <w:link w:val="TestonotadichiusuraCarattere"/>
    <w:uiPriority w:val="99"/>
    <w:semiHidden/>
    <w:unhideWhenUsed/>
    <w:rsid w:val="007115A4"/>
    <w:rPr>
      <w:szCs w:val="20"/>
    </w:rPr>
  </w:style>
  <w:style w:type="character" w:customStyle="1" w:styleId="TestonotadichiusuraCarattere">
    <w:name w:val="Testo nota di chiusura Carattere"/>
    <w:basedOn w:val="Carpredefinitoparagrafo"/>
    <w:link w:val="Testonotadichiusura"/>
    <w:uiPriority w:val="99"/>
    <w:semiHidden/>
    <w:rsid w:val="007115A4"/>
    <w:rPr>
      <w:rFonts w:ascii="Calibri" w:hAnsi="Calibri" w:cs="Calibri"/>
      <w:szCs w:val="20"/>
    </w:rPr>
  </w:style>
  <w:style w:type="paragraph" w:styleId="Indirizzomittente">
    <w:name w:val="envelope return"/>
    <w:basedOn w:val="Normale"/>
    <w:uiPriority w:val="99"/>
    <w:semiHidden/>
    <w:unhideWhenUsed/>
    <w:rsid w:val="007115A4"/>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7115A4"/>
    <w:rPr>
      <w:szCs w:val="20"/>
    </w:rPr>
  </w:style>
  <w:style w:type="character" w:customStyle="1" w:styleId="TestonotaapidipaginaCarattere">
    <w:name w:val="Testo nota a piè di pagina Carattere"/>
    <w:basedOn w:val="Carpredefinitoparagrafo"/>
    <w:link w:val="Testonotaapidipagina"/>
    <w:uiPriority w:val="99"/>
    <w:semiHidden/>
    <w:rsid w:val="007115A4"/>
    <w:rPr>
      <w:rFonts w:ascii="Calibri" w:hAnsi="Calibri" w:cs="Calibri"/>
      <w:szCs w:val="20"/>
    </w:rPr>
  </w:style>
  <w:style w:type="character" w:styleId="CodiceHTML">
    <w:name w:val="HTML Code"/>
    <w:basedOn w:val="Carpredefinitoparagrafo"/>
    <w:uiPriority w:val="99"/>
    <w:semiHidden/>
    <w:unhideWhenUsed/>
    <w:rsid w:val="007115A4"/>
    <w:rPr>
      <w:rFonts w:ascii="Consolas" w:hAnsi="Consolas" w:cs="Calibri"/>
      <w:sz w:val="22"/>
      <w:szCs w:val="20"/>
    </w:rPr>
  </w:style>
  <w:style w:type="character" w:styleId="TastieraHTML">
    <w:name w:val="HTML Keyboard"/>
    <w:basedOn w:val="Carpredefinitoparagrafo"/>
    <w:uiPriority w:val="99"/>
    <w:semiHidden/>
    <w:unhideWhenUsed/>
    <w:rsid w:val="007115A4"/>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7115A4"/>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7115A4"/>
    <w:rPr>
      <w:rFonts w:ascii="Consolas" w:hAnsi="Consolas" w:cs="Calibri"/>
      <w:szCs w:val="20"/>
    </w:rPr>
  </w:style>
  <w:style w:type="character" w:styleId="MacchinadascrivereHTML">
    <w:name w:val="HTML Typewriter"/>
    <w:basedOn w:val="Carpredefinitoparagrafo"/>
    <w:uiPriority w:val="99"/>
    <w:semiHidden/>
    <w:unhideWhenUsed/>
    <w:rsid w:val="007115A4"/>
    <w:rPr>
      <w:rFonts w:ascii="Consolas" w:hAnsi="Consolas" w:cs="Calibri"/>
      <w:sz w:val="22"/>
      <w:szCs w:val="20"/>
    </w:rPr>
  </w:style>
  <w:style w:type="paragraph" w:styleId="Testomacro">
    <w:name w:val="macro"/>
    <w:link w:val="TestomacroCarattere"/>
    <w:uiPriority w:val="99"/>
    <w:semiHidden/>
    <w:unhideWhenUsed/>
    <w:rsid w:val="007115A4"/>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7115A4"/>
    <w:rPr>
      <w:rFonts w:ascii="Consolas" w:hAnsi="Consolas" w:cs="Calibri"/>
      <w:szCs w:val="20"/>
    </w:rPr>
  </w:style>
  <w:style w:type="paragraph" w:styleId="Testonormale">
    <w:name w:val="Plain Text"/>
    <w:basedOn w:val="Normale"/>
    <w:link w:val="TestonormaleCarattere"/>
    <w:uiPriority w:val="99"/>
    <w:semiHidden/>
    <w:unhideWhenUsed/>
    <w:rsid w:val="007115A4"/>
    <w:rPr>
      <w:rFonts w:ascii="Consolas" w:hAnsi="Consolas"/>
      <w:szCs w:val="21"/>
    </w:rPr>
  </w:style>
  <w:style w:type="character" w:customStyle="1" w:styleId="TestonormaleCarattere">
    <w:name w:val="Testo normale Carattere"/>
    <w:basedOn w:val="Carpredefinitoparagrafo"/>
    <w:link w:val="Testonormale"/>
    <w:uiPriority w:val="99"/>
    <w:semiHidden/>
    <w:rsid w:val="007115A4"/>
    <w:rPr>
      <w:rFonts w:ascii="Consolas" w:hAnsi="Consolas" w:cs="Calibri"/>
      <w:szCs w:val="21"/>
    </w:rPr>
  </w:style>
  <w:style w:type="character" w:styleId="Testosegnaposto">
    <w:name w:val="Placeholder Text"/>
    <w:basedOn w:val="Carpredefinitoparagrafo"/>
    <w:uiPriority w:val="99"/>
    <w:semiHidden/>
    <w:rsid w:val="007115A4"/>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7115A4"/>
  </w:style>
  <w:style w:type="character" w:customStyle="1" w:styleId="IntestazioneCarattere">
    <w:name w:val="Intestazione Carattere"/>
    <w:basedOn w:val="Carpredefinitoparagrafo"/>
    <w:link w:val="Intestazione"/>
    <w:uiPriority w:val="99"/>
    <w:rsid w:val="007115A4"/>
    <w:rPr>
      <w:rFonts w:ascii="Calibri" w:hAnsi="Calibri" w:cs="Calibri"/>
    </w:rPr>
  </w:style>
  <w:style w:type="paragraph" w:styleId="Pidipagina">
    <w:name w:val="footer"/>
    <w:basedOn w:val="Normale"/>
    <w:link w:val="PidipaginaCarattere"/>
    <w:uiPriority w:val="99"/>
    <w:unhideWhenUsed/>
    <w:rsid w:val="007115A4"/>
  </w:style>
  <w:style w:type="character" w:customStyle="1" w:styleId="PidipaginaCarattere">
    <w:name w:val="Piè di pagina Carattere"/>
    <w:basedOn w:val="Carpredefinitoparagrafo"/>
    <w:link w:val="Pidipagina"/>
    <w:uiPriority w:val="99"/>
    <w:rsid w:val="007115A4"/>
    <w:rPr>
      <w:rFonts w:ascii="Calibri" w:hAnsi="Calibri" w:cs="Calibri"/>
    </w:rPr>
  </w:style>
  <w:style w:type="paragraph" w:styleId="Sommario9">
    <w:name w:val="toc 9"/>
    <w:basedOn w:val="Normale"/>
    <w:next w:val="Normale"/>
    <w:autoRedefine/>
    <w:uiPriority w:val="39"/>
    <w:semiHidden/>
    <w:unhideWhenUsed/>
    <w:rsid w:val="007115A4"/>
    <w:pPr>
      <w:spacing w:after="120"/>
      <w:ind w:left="1757"/>
    </w:pPr>
  </w:style>
  <w:style w:type="character" w:styleId="Menzione">
    <w:name w:val="Mention"/>
    <w:basedOn w:val="Carpredefinitoparagrafo"/>
    <w:uiPriority w:val="99"/>
    <w:semiHidden/>
    <w:unhideWhenUsed/>
    <w:rsid w:val="007115A4"/>
    <w:rPr>
      <w:rFonts w:ascii="Calibri" w:hAnsi="Calibri" w:cs="Calibri"/>
      <w:color w:val="2B579A"/>
      <w:shd w:val="clear" w:color="auto" w:fill="E1DFDD"/>
    </w:rPr>
  </w:style>
  <w:style w:type="numbering" w:styleId="111111">
    <w:name w:val="Outline List 2"/>
    <w:basedOn w:val="Nessunelenco"/>
    <w:uiPriority w:val="99"/>
    <w:semiHidden/>
    <w:unhideWhenUsed/>
    <w:rsid w:val="007115A4"/>
    <w:pPr>
      <w:numPr>
        <w:numId w:val="24"/>
      </w:numPr>
    </w:pPr>
  </w:style>
  <w:style w:type="numbering" w:styleId="1ai">
    <w:name w:val="Outline List 1"/>
    <w:basedOn w:val="Nessunelenco"/>
    <w:uiPriority w:val="99"/>
    <w:semiHidden/>
    <w:unhideWhenUsed/>
    <w:rsid w:val="007115A4"/>
    <w:pPr>
      <w:numPr>
        <w:numId w:val="25"/>
      </w:numPr>
    </w:pPr>
  </w:style>
  <w:style w:type="character" w:styleId="VariabileHTML">
    <w:name w:val="HTML Variable"/>
    <w:basedOn w:val="Carpredefinitoparagrafo"/>
    <w:uiPriority w:val="99"/>
    <w:semiHidden/>
    <w:unhideWhenUsed/>
    <w:rsid w:val="007115A4"/>
    <w:rPr>
      <w:rFonts w:ascii="Calibri" w:hAnsi="Calibri" w:cs="Calibri"/>
      <w:i/>
      <w:iCs/>
    </w:rPr>
  </w:style>
  <w:style w:type="paragraph" w:styleId="IndirizzoHTML">
    <w:name w:val="HTML Address"/>
    <w:basedOn w:val="Normale"/>
    <w:link w:val="IndirizzoHTMLCarattere"/>
    <w:uiPriority w:val="99"/>
    <w:semiHidden/>
    <w:unhideWhenUsed/>
    <w:rsid w:val="007115A4"/>
    <w:rPr>
      <w:i/>
      <w:iCs/>
    </w:rPr>
  </w:style>
  <w:style w:type="character" w:customStyle="1" w:styleId="IndirizzoHTMLCarattere">
    <w:name w:val="Indirizzo HTML Carattere"/>
    <w:basedOn w:val="Carpredefinitoparagrafo"/>
    <w:link w:val="IndirizzoHTML"/>
    <w:uiPriority w:val="99"/>
    <w:semiHidden/>
    <w:rsid w:val="007115A4"/>
    <w:rPr>
      <w:rFonts w:ascii="Calibri" w:hAnsi="Calibri" w:cs="Calibri"/>
      <w:i/>
      <w:iCs/>
    </w:rPr>
  </w:style>
  <w:style w:type="character" w:styleId="DefinizioneHTML">
    <w:name w:val="HTML Definition"/>
    <w:basedOn w:val="Carpredefinitoparagrafo"/>
    <w:uiPriority w:val="99"/>
    <w:semiHidden/>
    <w:unhideWhenUsed/>
    <w:rsid w:val="007115A4"/>
    <w:rPr>
      <w:rFonts w:ascii="Calibri" w:hAnsi="Calibri" w:cs="Calibri"/>
      <w:i/>
      <w:iCs/>
    </w:rPr>
  </w:style>
  <w:style w:type="character" w:styleId="CitazioneHTML">
    <w:name w:val="HTML Cite"/>
    <w:basedOn w:val="Carpredefinitoparagrafo"/>
    <w:uiPriority w:val="99"/>
    <w:semiHidden/>
    <w:unhideWhenUsed/>
    <w:rsid w:val="007115A4"/>
    <w:rPr>
      <w:rFonts w:ascii="Calibri" w:hAnsi="Calibri" w:cs="Calibri"/>
      <w:i/>
      <w:iCs/>
    </w:rPr>
  </w:style>
  <w:style w:type="character" w:styleId="EsempioHTML">
    <w:name w:val="HTML Sample"/>
    <w:basedOn w:val="Carpredefinitoparagrafo"/>
    <w:uiPriority w:val="99"/>
    <w:semiHidden/>
    <w:unhideWhenUsed/>
    <w:rsid w:val="007115A4"/>
    <w:rPr>
      <w:rFonts w:ascii="Consolas" w:hAnsi="Consolas" w:cs="Calibri"/>
      <w:sz w:val="24"/>
      <w:szCs w:val="24"/>
    </w:rPr>
  </w:style>
  <w:style w:type="character" w:styleId="AcronimoHTML">
    <w:name w:val="HTML Acronym"/>
    <w:basedOn w:val="Carpredefinitoparagrafo"/>
    <w:uiPriority w:val="99"/>
    <w:semiHidden/>
    <w:unhideWhenUsed/>
    <w:rsid w:val="007115A4"/>
    <w:rPr>
      <w:rFonts w:ascii="Calibri" w:hAnsi="Calibri" w:cs="Calibri"/>
    </w:rPr>
  </w:style>
  <w:style w:type="paragraph" w:styleId="Sommario1">
    <w:name w:val="toc 1"/>
    <w:basedOn w:val="Normale"/>
    <w:next w:val="Normale"/>
    <w:autoRedefine/>
    <w:uiPriority w:val="39"/>
    <w:semiHidden/>
    <w:unhideWhenUsed/>
    <w:rsid w:val="007115A4"/>
    <w:pPr>
      <w:spacing w:after="100"/>
    </w:pPr>
  </w:style>
  <w:style w:type="paragraph" w:styleId="Sommario2">
    <w:name w:val="toc 2"/>
    <w:basedOn w:val="Normale"/>
    <w:next w:val="Normale"/>
    <w:autoRedefine/>
    <w:uiPriority w:val="39"/>
    <w:semiHidden/>
    <w:unhideWhenUsed/>
    <w:rsid w:val="007115A4"/>
    <w:pPr>
      <w:spacing w:after="100"/>
      <w:ind w:left="220"/>
    </w:pPr>
  </w:style>
  <w:style w:type="paragraph" w:styleId="Sommario3">
    <w:name w:val="toc 3"/>
    <w:basedOn w:val="Normale"/>
    <w:next w:val="Normale"/>
    <w:autoRedefine/>
    <w:uiPriority w:val="39"/>
    <w:semiHidden/>
    <w:unhideWhenUsed/>
    <w:rsid w:val="007115A4"/>
    <w:pPr>
      <w:spacing w:after="100"/>
      <w:ind w:left="440"/>
    </w:pPr>
  </w:style>
  <w:style w:type="paragraph" w:styleId="Sommario4">
    <w:name w:val="toc 4"/>
    <w:basedOn w:val="Normale"/>
    <w:next w:val="Normale"/>
    <w:autoRedefine/>
    <w:uiPriority w:val="39"/>
    <w:semiHidden/>
    <w:unhideWhenUsed/>
    <w:rsid w:val="007115A4"/>
    <w:pPr>
      <w:spacing w:after="100"/>
      <w:ind w:left="660"/>
    </w:pPr>
  </w:style>
  <w:style w:type="paragraph" w:styleId="Sommario5">
    <w:name w:val="toc 5"/>
    <w:basedOn w:val="Normale"/>
    <w:next w:val="Normale"/>
    <w:autoRedefine/>
    <w:uiPriority w:val="39"/>
    <w:semiHidden/>
    <w:unhideWhenUsed/>
    <w:rsid w:val="007115A4"/>
    <w:pPr>
      <w:spacing w:after="100"/>
      <w:ind w:left="880"/>
    </w:pPr>
  </w:style>
  <w:style w:type="paragraph" w:styleId="Sommario6">
    <w:name w:val="toc 6"/>
    <w:basedOn w:val="Normale"/>
    <w:next w:val="Normale"/>
    <w:autoRedefine/>
    <w:uiPriority w:val="39"/>
    <w:semiHidden/>
    <w:unhideWhenUsed/>
    <w:rsid w:val="007115A4"/>
    <w:pPr>
      <w:spacing w:after="100"/>
      <w:ind w:left="1100"/>
    </w:pPr>
  </w:style>
  <w:style w:type="paragraph" w:styleId="Sommario7">
    <w:name w:val="toc 7"/>
    <w:basedOn w:val="Normale"/>
    <w:next w:val="Normale"/>
    <w:autoRedefine/>
    <w:uiPriority w:val="39"/>
    <w:semiHidden/>
    <w:unhideWhenUsed/>
    <w:rsid w:val="007115A4"/>
    <w:pPr>
      <w:spacing w:after="100"/>
      <w:ind w:left="1320"/>
    </w:pPr>
  </w:style>
  <w:style w:type="paragraph" w:styleId="Sommario8">
    <w:name w:val="toc 8"/>
    <w:basedOn w:val="Normale"/>
    <w:next w:val="Normale"/>
    <w:autoRedefine/>
    <w:uiPriority w:val="39"/>
    <w:semiHidden/>
    <w:unhideWhenUsed/>
    <w:rsid w:val="007115A4"/>
    <w:pPr>
      <w:spacing w:after="100"/>
      <w:ind w:left="1540"/>
    </w:pPr>
  </w:style>
  <w:style w:type="paragraph" w:styleId="Titolosommario">
    <w:name w:val="TOC Heading"/>
    <w:basedOn w:val="Titolo1"/>
    <w:next w:val="Normale"/>
    <w:uiPriority w:val="39"/>
    <w:semiHidden/>
    <w:unhideWhenUsed/>
    <w:qFormat/>
    <w:rsid w:val="007115A4"/>
    <w:pPr>
      <w:outlineLvl w:val="9"/>
    </w:pPr>
    <w:rPr>
      <w:color w:val="2E74B5" w:themeColor="accent1" w:themeShade="BF"/>
    </w:rPr>
  </w:style>
  <w:style w:type="table" w:styleId="Tabellaprofessionale">
    <w:name w:val="Table Professional"/>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7115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7115A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7115A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7115A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7115A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7115A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7115A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7115A4"/>
  </w:style>
  <w:style w:type="character" w:styleId="Hashtag">
    <w:name w:val="Hashtag"/>
    <w:basedOn w:val="Carpredefinitoparagrafo"/>
    <w:uiPriority w:val="99"/>
    <w:semiHidden/>
    <w:unhideWhenUsed/>
    <w:rsid w:val="007115A4"/>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7115A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7115A4"/>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71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7115A4"/>
    <w:pPr>
      <w:ind w:left="360" w:hanging="360"/>
      <w:contextualSpacing/>
    </w:pPr>
  </w:style>
  <w:style w:type="paragraph" w:styleId="Elenco2">
    <w:name w:val="List 2"/>
    <w:basedOn w:val="Normale"/>
    <w:uiPriority w:val="99"/>
    <w:semiHidden/>
    <w:unhideWhenUsed/>
    <w:rsid w:val="007115A4"/>
    <w:pPr>
      <w:ind w:left="720" w:hanging="360"/>
      <w:contextualSpacing/>
    </w:pPr>
  </w:style>
  <w:style w:type="paragraph" w:styleId="Elenco3">
    <w:name w:val="List 3"/>
    <w:basedOn w:val="Normale"/>
    <w:uiPriority w:val="99"/>
    <w:semiHidden/>
    <w:unhideWhenUsed/>
    <w:rsid w:val="007115A4"/>
    <w:pPr>
      <w:ind w:left="1080" w:hanging="360"/>
      <w:contextualSpacing/>
    </w:pPr>
  </w:style>
  <w:style w:type="paragraph" w:styleId="Elenco4">
    <w:name w:val="List 4"/>
    <w:basedOn w:val="Normale"/>
    <w:uiPriority w:val="99"/>
    <w:semiHidden/>
    <w:unhideWhenUsed/>
    <w:rsid w:val="007115A4"/>
    <w:pPr>
      <w:ind w:left="1440" w:hanging="360"/>
      <w:contextualSpacing/>
    </w:pPr>
  </w:style>
  <w:style w:type="paragraph" w:styleId="Elenco5">
    <w:name w:val="List 5"/>
    <w:basedOn w:val="Normale"/>
    <w:uiPriority w:val="99"/>
    <w:semiHidden/>
    <w:unhideWhenUsed/>
    <w:rsid w:val="007115A4"/>
    <w:pPr>
      <w:ind w:left="1800" w:hanging="360"/>
      <w:contextualSpacing/>
    </w:pPr>
  </w:style>
  <w:style w:type="table" w:styleId="Elencotabella1">
    <w:name w:val="Table List 1"/>
    <w:basedOn w:val="Tabellanormale"/>
    <w:uiPriority w:val="99"/>
    <w:semiHidden/>
    <w:unhideWhenUsed/>
    <w:rsid w:val="007115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7115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7115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7115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7115A4"/>
    <w:pPr>
      <w:spacing w:after="120"/>
      <w:ind w:left="360"/>
      <w:contextualSpacing/>
    </w:pPr>
  </w:style>
  <w:style w:type="paragraph" w:styleId="Elencocontinua2">
    <w:name w:val="List Continue 2"/>
    <w:basedOn w:val="Normale"/>
    <w:uiPriority w:val="99"/>
    <w:semiHidden/>
    <w:unhideWhenUsed/>
    <w:rsid w:val="007115A4"/>
    <w:pPr>
      <w:spacing w:after="120"/>
      <w:ind w:left="720"/>
      <w:contextualSpacing/>
    </w:pPr>
  </w:style>
  <w:style w:type="paragraph" w:styleId="Elencocontinua3">
    <w:name w:val="List Continue 3"/>
    <w:basedOn w:val="Normale"/>
    <w:uiPriority w:val="99"/>
    <w:semiHidden/>
    <w:unhideWhenUsed/>
    <w:rsid w:val="007115A4"/>
    <w:pPr>
      <w:spacing w:after="120"/>
      <w:ind w:left="1080"/>
      <w:contextualSpacing/>
    </w:pPr>
  </w:style>
  <w:style w:type="paragraph" w:styleId="Elencocontinua4">
    <w:name w:val="List Continue 4"/>
    <w:basedOn w:val="Normale"/>
    <w:uiPriority w:val="99"/>
    <w:semiHidden/>
    <w:unhideWhenUsed/>
    <w:rsid w:val="007115A4"/>
    <w:pPr>
      <w:spacing w:after="120"/>
      <w:ind w:left="1440"/>
      <w:contextualSpacing/>
    </w:pPr>
  </w:style>
  <w:style w:type="paragraph" w:styleId="Elencocontinua5">
    <w:name w:val="List Continue 5"/>
    <w:basedOn w:val="Normale"/>
    <w:uiPriority w:val="99"/>
    <w:semiHidden/>
    <w:unhideWhenUsed/>
    <w:rsid w:val="007115A4"/>
    <w:pPr>
      <w:spacing w:after="120"/>
      <w:ind w:left="1800"/>
      <w:contextualSpacing/>
    </w:pPr>
  </w:style>
  <w:style w:type="paragraph" w:styleId="Paragrafoelenco">
    <w:name w:val="List Paragraph"/>
    <w:basedOn w:val="Normale"/>
    <w:uiPriority w:val="34"/>
    <w:semiHidden/>
    <w:unhideWhenUsed/>
    <w:qFormat/>
    <w:rsid w:val="007115A4"/>
    <w:pPr>
      <w:ind w:left="720"/>
      <w:contextualSpacing/>
    </w:pPr>
  </w:style>
  <w:style w:type="paragraph" w:styleId="Numeroelenco">
    <w:name w:val="List Number"/>
    <w:basedOn w:val="Normale"/>
    <w:uiPriority w:val="99"/>
    <w:semiHidden/>
    <w:unhideWhenUsed/>
    <w:rsid w:val="007115A4"/>
    <w:pPr>
      <w:numPr>
        <w:numId w:val="13"/>
      </w:numPr>
      <w:contextualSpacing/>
    </w:pPr>
  </w:style>
  <w:style w:type="paragraph" w:styleId="Numeroelenco2">
    <w:name w:val="List Number 2"/>
    <w:basedOn w:val="Normale"/>
    <w:uiPriority w:val="99"/>
    <w:semiHidden/>
    <w:unhideWhenUsed/>
    <w:rsid w:val="007115A4"/>
    <w:pPr>
      <w:numPr>
        <w:numId w:val="14"/>
      </w:numPr>
      <w:contextualSpacing/>
    </w:pPr>
  </w:style>
  <w:style w:type="paragraph" w:styleId="Numeroelenco3">
    <w:name w:val="List Number 3"/>
    <w:basedOn w:val="Normale"/>
    <w:uiPriority w:val="99"/>
    <w:semiHidden/>
    <w:unhideWhenUsed/>
    <w:rsid w:val="007115A4"/>
    <w:pPr>
      <w:numPr>
        <w:numId w:val="15"/>
      </w:numPr>
      <w:contextualSpacing/>
    </w:pPr>
  </w:style>
  <w:style w:type="paragraph" w:styleId="Numeroelenco4">
    <w:name w:val="List Number 4"/>
    <w:basedOn w:val="Normale"/>
    <w:uiPriority w:val="99"/>
    <w:semiHidden/>
    <w:unhideWhenUsed/>
    <w:rsid w:val="007115A4"/>
    <w:pPr>
      <w:numPr>
        <w:numId w:val="16"/>
      </w:numPr>
      <w:contextualSpacing/>
    </w:pPr>
  </w:style>
  <w:style w:type="paragraph" w:styleId="Numeroelenco5">
    <w:name w:val="List Number 5"/>
    <w:basedOn w:val="Normale"/>
    <w:uiPriority w:val="99"/>
    <w:semiHidden/>
    <w:unhideWhenUsed/>
    <w:rsid w:val="007115A4"/>
    <w:pPr>
      <w:numPr>
        <w:numId w:val="17"/>
      </w:numPr>
      <w:contextualSpacing/>
    </w:pPr>
  </w:style>
  <w:style w:type="paragraph" w:styleId="Puntoelenco">
    <w:name w:val="List Bullet"/>
    <w:basedOn w:val="Normale"/>
    <w:uiPriority w:val="99"/>
    <w:semiHidden/>
    <w:unhideWhenUsed/>
    <w:rsid w:val="007115A4"/>
    <w:pPr>
      <w:numPr>
        <w:numId w:val="8"/>
      </w:numPr>
      <w:contextualSpacing/>
    </w:pPr>
  </w:style>
  <w:style w:type="paragraph" w:styleId="Puntoelenco2">
    <w:name w:val="List Bullet 2"/>
    <w:basedOn w:val="Normale"/>
    <w:uiPriority w:val="99"/>
    <w:semiHidden/>
    <w:unhideWhenUsed/>
    <w:rsid w:val="007115A4"/>
    <w:pPr>
      <w:numPr>
        <w:numId w:val="9"/>
      </w:numPr>
      <w:contextualSpacing/>
    </w:pPr>
  </w:style>
  <w:style w:type="paragraph" w:styleId="Puntoelenco3">
    <w:name w:val="List Bullet 3"/>
    <w:basedOn w:val="Normale"/>
    <w:uiPriority w:val="99"/>
    <w:semiHidden/>
    <w:unhideWhenUsed/>
    <w:rsid w:val="007115A4"/>
    <w:pPr>
      <w:numPr>
        <w:numId w:val="10"/>
      </w:numPr>
      <w:contextualSpacing/>
    </w:pPr>
  </w:style>
  <w:style w:type="paragraph" w:styleId="Puntoelenco4">
    <w:name w:val="List Bullet 4"/>
    <w:basedOn w:val="Normale"/>
    <w:uiPriority w:val="99"/>
    <w:semiHidden/>
    <w:unhideWhenUsed/>
    <w:rsid w:val="007115A4"/>
    <w:pPr>
      <w:numPr>
        <w:numId w:val="11"/>
      </w:numPr>
      <w:contextualSpacing/>
    </w:pPr>
  </w:style>
  <w:style w:type="paragraph" w:styleId="Puntoelenco5">
    <w:name w:val="List Bullet 5"/>
    <w:basedOn w:val="Normale"/>
    <w:uiPriority w:val="99"/>
    <w:semiHidden/>
    <w:unhideWhenUsed/>
    <w:rsid w:val="007115A4"/>
    <w:pPr>
      <w:numPr>
        <w:numId w:val="12"/>
      </w:numPr>
      <w:contextualSpacing/>
    </w:pPr>
  </w:style>
  <w:style w:type="table" w:styleId="Tabellaclassica1">
    <w:name w:val="Table Classic 1"/>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7115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7115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7115A4"/>
  </w:style>
  <w:style w:type="character" w:styleId="Rimandonotadichiusura">
    <w:name w:val="endnote reference"/>
    <w:basedOn w:val="Carpredefinitoparagrafo"/>
    <w:uiPriority w:val="99"/>
    <w:semiHidden/>
    <w:unhideWhenUsed/>
    <w:rsid w:val="007115A4"/>
    <w:rPr>
      <w:rFonts w:ascii="Calibri" w:hAnsi="Calibri" w:cs="Calibri"/>
      <w:vertAlign w:val="superscript"/>
    </w:rPr>
  </w:style>
  <w:style w:type="paragraph" w:styleId="Indicefonti">
    <w:name w:val="table of authorities"/>
    <w:basedOn w:val="Normale"/>
    <w:next w:val="Normale"/>
    <w:uiPriority w:val="99"/>
    <w:semiHidden/>
    <w:unhideWhenUsed/>
    <w:rsid w:val="007115A4"/>
    <w:pPr>
      <w:ind w:left="220" w:hanging="220"/>
    </w:pPr>
  </w:style>
  <w:style w:type="paragraph" w:styleId="Titoloindicefonti">
    <w:name w:val="toa heading"/>
    <w:basedOn w:val="Normale"/>
    <w:next w:val="Normale"/>
    <w:uiPriority w:val="99"/>
    <w:semiHidden/>
    <w:unhideWhenUsed/>
    <w:rsid w:val="007115A4"/>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7115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7115A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7115A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7115A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7115A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7115A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7115A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7115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7115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7115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7115A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7115A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7115A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7115A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7115A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7115A4"/>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7115A4"/>
    <w:pPr>
      <w:numPr>
        <w:numId w:val="26"/>
      </w:numPr>
    </w:pPr>
  </w:style>
  <w:style w:type="table" w:styleId="Tabellasemplice-1">
    <w:name w:val="Plain Table 1"/>
    <w:basedOn w:val="Tabellanormale"/>
    <w:uiPriority w:val="41"/>
    <w:rsid w:val="007115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1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7115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11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7115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7115A4"/>
    <w:rPr>
      <w:rFonts w:ascii="Calibri" w:hAnsi="Calibri" w:cs="Calibri"/>
    </w:rPr>
  </w:style>
  <w:style w:type="paragraph" w:styleId="Data">
    <w:name w:val="Date"/>
    <w:basedOn w:val="Normale"/>
    <w:next w:val="Normale"/>
    <w:link w:val="DataCarattere"/>
    <w:uiPriority w:val="99"/>
    <w:semiHidden/>
    <w:unhideWhenUsed/>
    <w:rsid w:val="007115A4"/>
  </w:style>
  <w:style w:type="character" w:customStyle="1" w:styleId="DataCarattere">
    <w:name w:val="Data Carattere"/>
    <w:basedOn w:val="Carpredefinitoparagrafo"/>
    <w:link w:val="Data"/>
    <w:uiPriority w:val="99"/>
    <w:semiHidden/>
    <w:rsid w:val="007115A4"/>
    <w:rPr>
      <w:rFonts w:ascii="Calibri" w:hAnsi="Calibri" w:cs="Calibri"/>
    </w:rPr>
  </w:style>
  <w:style w:type="paragraph" w:styleId="NormaleWeb">
    <w:name w:val="Normal (Web)"/>
    <w:basedOn w:val="Normale"/>
    <w:uiPriority w:val="99"/>
    <w:semiHidden/>
    <w:unhideWhenUsed/>
    <w:rsid w:val="007115A4"/>
    <w:rPr>
      <w:rFonts w:ascii="Times New Roman" w:hAnsi="Times New Roman" w:cs="Times New Roman"/>
      <w:sz w:val="24"/>
      <w:szCs w:val="24"/>
    </w:rPr>
  </w:style>
  <w:style w:type="character" w:styleId="Collegamentoipertestualeintelligente">
    <w:name w:val="Smart Hyperlink"/>
    <w:basedOn w:val="Carpredefinitoparagrafo"/>
    <w:uiPriority w:val="99"/>
    <w:semiHidden/>
    <w:unhideWhenUsed/>
    <w:rsid w:val="007115A4"/>
    <w:rPr>
      <w:rFonts w:ascii="Calibri" w:hAnsi="Calibri" w:cs="Calibri"/>
      <w:u w:val="dotted"/>
    </w:rPr>
  </w:style>
  <w:style w:type="character" w:styleId="Menzionenonrisolta">
    <w:name w:val="Unresolved Mention"/>
    <w:basedOn w:val="Carpredefinitoparagrafo"/>
    <w:uiPriority w:val="99"/>
    <w:semiHidden/>
    <w:unhideWhenUsed/>
    <w:rsid w:val="007115A4"/>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7115A4"/>
    <w:pPr>
      <w:spacing w:after="120"/>
    </w:pPr>
  </w:style>
  <w:style w:type="character" w:customStyle="1" w:styleId="CorpotestoCarattere">
    <w:name w:val="Corpo testo Carattere"/>
    <w:basedOn w:val="Carpredefinitoparagrafo"/>
    <w:link w:val="Corpotesto"/>
    <w:uiPriority w:val="99"/>
    <w:semiHidden/>
    <w:rsid w:val="007115A4"/>
    <w:rPr>
      <w:rFonts w:ascii="Calibri" w:hAnsi="Calibri" w:cs="Calibri"/>
    </w:rPr>
  </w:style>
  <w:style w:type="paragraph" w:styleId="Corpodeltesto2">
    <w:name w:val="Body Text 2"/>
    <w:basedOn w:val="Normale"/>
    <w:link w:val="Corpodeltesto2Carattere"/>
    <w:uiPriority w:val="99"/>
    <w:semiHidden/>
    <w:unhideWhenUsed/>
    <w:rsid w:val="007115A4"/>
    <w:pPr>
      <w:spacing w:after="120" w:line="480" w:lineRule="auto"/>
    </w:pPr>
  </w:style>
  <w:style w:type="character" w:customStyle="1" w:styleId="Corpodeltesto2Carattere">
    <w:name w:val="Corpo del testo 2 Carattere"/>
    <w:basedOn w:val="Carpredefinitoparagrafo"/>
    <w:link w:val="Corpodeltesto2"/>
    <w:uiPriority w:val="99"/>
    <w:semiHidden/>
    <w:rsid w:val="007115A4"/>
    <w:rPr>
      <w:rFonts w:ascii="Calibri" w:hAnsi="Calibri" w:cs="Calibri"/>
    </w:rPr>
  </w:style>
  <w:style w:type="paragraph" w:styleId="Rientrocorpodeltesto">
    <w:name w:val="Body Text Indent"/>
    <w:basedOn w:val="Normale"/>
    <w:link w:val="RientrocorpodeltestoCarattere"/>
    <w:uiPriority w:val="99"/>
    <w:semiHidden/>
    <w:unhideWhenUsed/>
    <w:rsid w:val="007115A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115A4"/>
    <w:rPr>
      <w:rFonts w:ascii="Calibri" w:hAnsi="Calibri" w:cs="Calibri"/>
    </w:rPr>
  </w:style>
  <w:style w:type="paragraph" w:styleId="Rientrocorpodeltesto2">
    <w:name w:val="Body Text Indent 2"/>
    <w:basedOn w:val="Normale"/>
    <w:link w:val="Rientrocorpodeltesto2Carattere"/>
    <w:uiPriority w:val="99"/>
    <w:semiHidden/>
    <w:unhideWhenUsed/>
    <w:rsid w:val="007115A4"/>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7115A4"/>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7115A4"/>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115A4"/>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7115A4"/>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15A4"/>
    <w:rPr>
      <w:rFonts w:ascii="Calibri" w:hAnsi="Calibri" w:cs="Calibri"/>
    </w:rPr>
  </w:style>
  <w:style w:type="paragraph" w:styleId="Rientronormale">
    <w:name w:val="Normal Indent"/>
    <w:basedOn w:val="Normale"/>
    <w:uiPriority w:val="99"/>
    <w:semiHidden/>
    <w:unhideWhenUsed/>
    <w:rsid w:val="007115A4"/>
    <w:pPr>
      <w:ind w:left="720"/>
    </w:pPr>
  </w:style>
  <w:style w:type="paragraph" w:styleId="Intestazionenota">
    <w:name w:val="Note Heading"/>
    <w:basedOn w:val="Normale"/>
    <w:next w:val="Normale"/>
    <w:link w:val="IntestazionenotaCarattere"/>
    <w:uiPriority w:val="99"/>
    <w:semiHidden/>
    <w:unhideWhenUsed/>
    <w:rsid w:val="007115A4"/>
  </w:style>
  <w:style w:type="character" w:customStyle="1" w:styleId="IntestazionenotaCarattere">
    <w:name w:val="Intestazione nota Carattere"/>
    <w:basedOn w:val="Carpredefinitoparagrafo"/>
    <w:link w:val="Intestazionenota"/>
    <w:uiPriority w:val="99"/>
    <w:semiHidden/>
    <w:rsid w:val="007115A4"/>
    <w:rPr>
      <w:rFonts w:ascii="Calibri" w:hAnsi="Calibri" w:cs="Calibri"/>
    </w:rPr>
  </w:style>
  <w:style w:type="table" w:styleId="Tabellacontemporanea">
    <w:name w:val="Table Contemporary"/>
    <w:basedOn w:val="Tabellanormale"/>
    <w:uiPriority w:val="99"/>
    <w:semiHidden/>
    <w:unhideWhenUsed/>
    <w:rsid w:val="00711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711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7115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7115A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7115A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7115A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7115A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7115A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7115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7115A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7115A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7115A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7115A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7115A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7115A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7115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7115A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7115A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7115A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7115A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7115A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7115A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7115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115A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7115A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7115A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7115A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7115A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7115A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7115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7115A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7115A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7115A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7115A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7115A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711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7115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7115A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7115A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7115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7115A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7115A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7115A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7115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7115A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7115A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7115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7115A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7115A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7115A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7115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7115A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7115A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7115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7115A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7115A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7115A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7115A4"/>
  </w:style>
  <w:style w:type="character" w:customStyle="1" w:styleId="FirmadipostaelettronicaCarattere">
    <w:name w:val="Firma di posta elettronica Carattere"/>
    <w:basedOn w:val="Carpredefinitoparagrafo"/>
    <w:link w:val="Firmadipostaelettronica"/>
    <w:uiPriority w:val="99"/>
    <w:semiHidden/>
    <w:rsid w:val="007115A4"/>
    <w:rPr>
      <w:rFonts w:ascii="Calibri" w:hAnsi="Calibri" w:cs="Calibri"/>
    </w:rPr>
  </w:style>
  <w:style w:type="paragraph" w:styleId="Formuladiapertura">
    <w:name w:val="Salutation"/>
    <w:basedOn w:val="Normale"/>
    <w:next w:val="Normale"/>
    <w:link w:val="FormuladiaperturaCarattere"/>
    <w:uiPriority w:val="99"/>
    <w:semiHidden/>
    <w:unhideWhenUsed/>
    <w:rsid w:val="007115A4"/>
  </w:style>
  <w:style w:type="character" w:customStyle="1" w:styleId="FormuladiaperturaCarattere">
    <w:name w:val="Formula di apertura Carattere"/>
    <w:basedOn w:val="Carpredefinitoparagrafo"/>
    <w:link w:val="Formuladiapertura"/>
    <w:uiPriority w:val="99"/>
    <w:semiHidden/>
    <w:rsid w:val="007115A4"/>
    <w:rPr>
      <w:rFonts w:ascii="Calibri" w:hAnsi="Calibri" w:cs="Calibri"/>
    </w:rPr>
  </w:style>
  <w:style w:type="table" w:styleId="Tabellacolonne1">
    <w:name w:val="Table Columns 1"/>
    <w:basedOn w:val="Tabellanormale"/>
    <w:uiPriority w:val="99"/>
    <w:semiHidden/>
    <w:unhideWhenUsed/>
    <w:rsid w:val="007115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7115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7115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7115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7115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7115A4"/>
    <w:pPr>
      <w:ind w:left="4320"/>
    </w:pPr>
  </w:style>
  <w:style w:type="character" w:customStyle="1" w:styleId="FirmaCarattere">
    <w:name w:val="Firma Carattere"/>
    <w:basedOn w:val="Carpredefinitoparagrafo"/>
    <w:link w:val="Firma"/>
    <w:uiPriority w:val="99"/>
    <w:semiHidden/>
    <w:rsid w:val="007115A4"/>
    <w:rPr>
      <w:rFonts w:ascii="Calibri" w:hAnsi="Calibri" w:cs="Calibri"/>
    </w:rPr>
  </w:style>
  <w:style w:type="table" w:styleId="Tabellasemplice1">
    <w:name w:val="Table Simple 1"/>
    <w:basedOn w:val="Tabellanormale"/>
    <w:uiPriority w:val="99"/>
    <w:semiHidden/>
    <w:unhideWhenUsed/>
    <w:rsid w:val="007115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7115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7115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115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7115A4"/>
    <w:pPr>
      <w:ind w:left="220" w:hanging="220"/>
    </w:pPr>
  </w:style>
  <w:style w:type="paragraph" w:styleId="Indice2">
    <w:name w:val="index 2"/>
    <w:basedOn w:val="Normale"/>
    <w:next w:val="Normale"/>
    <w:autoRedefine/>
    <w:uiPriority w:val="99"/>
    <w:semiHidden/>
    <w:unhideWhenUsed/>
    <w:rsid w:val="007115A4"/>
    <w:pPr>
      <w:ind w:left="440" w:hanging="220"/>
    </w:pPr>
  </w:style>
  <w:style w:type="paragraph" w:styleId="Indice3">
    <w:name w:val="index 3"/>
    <w:basedOn w:val="Normale"/>
    <w:next w:val="Normale"/>
    <w:autoRedefine/>
    <w:uiPriority w:val="99"/>
    <w:semiHidden/>
    <w:unhideWhenUsed/>
    <w:rsid w:val="007115A4"/>
    <w:pPr>
      <w:ind w:left="660" w:hanging="220"/>
    </w:pPr>
  </w:style>
  <w:style w:type="paragraph" w:styleId="Indice4">
    <w:name w:val="index 4"/>
    <w:basedOn w:val="Normale"/>
    <w:next w:val="Normale"/>
    <w:autoRedefine/>
    <w:uiPriority w:val="99"/>
    <w:semiHidden/>
    <w:unhideWhenUsed/>
    <w:rsid w:val="007115A4"/>
    <w:pPr>
      <w:ind w:left="880" w:hanging="220"/>
    </w:pPr>
  </w:style>
  <w:style w:type="paragraph" w:styleId="Indice5">
    <w:name w:val="index 5"/>
    <w:basedOn w:val="Normale"/>
    <w:next w:val="Normale"/>
    <w:autoRedefine/>
    <w:uiPriority w:val="99"/>
    <w:semiHidden/>
    <w:unhideWhenUsed/>
    <w:rsid w:val="007115A4"/>
    <w:pPr>
      <w:ind w:left="1100" w:hanging="220"/>
    </w:pPr>
  </w:style>
  <w:style w:type="paragraph" w:styleId="Indice6">
    <w:name w:val="index 6"/>
    <w:basedOn w:val="Normale"/>
    <w:next w:val="Normale"/>
    <w:autoRedefine/>
    <w:uiPriority w:val="99"/>
    <w:semiHidden/>
    <w:unhideWhenUsed/>
    <w:rsid w:val="007115A4"/>
    <w:pPr>
      <w:ind w:left="1320" w:hanging="220"/>
    </w:pPr>
  </w:style>
  <w:style w:type="paragraph" w:styleId="Indice7">
    <w:name w:val="index 7"/>
    <w:basedOn w:val="Normale"/>
    <w:next w:val="Normale"/>
    <w:autoRedefine/>
    <w:uiPriority w:val="99"/>
    <w:semiHidden/>
    <w:unhideWhenUsed/>
    <w:rsid w:val="007115A4"/>
    <w:pPr>
      <w:ind w:left="1540" w:hanging="220"/>
    </w:pPr>
  </w:style>
  <w:style w:type="paragraph" w:styleId="Indice8">
    <w:name w:val="index 8"/>
    <w:basedOn w:val="Normale"/>
    <w:next w:val="Normale"/>
    <w:autoRedefine/>
    <w:uiPriority w:val="99"/>
    <w:semiHidden/>
    <w:unhideWhenUsed/>
    <w:rsid w:val="007115A4"/>
    <w:pPr>
      <w:ind w:left="1760" w:hanging="220"/>
    </w:pPr>
  </w:style>
  <w:style w:type="paragraph" w:styleId="Indice9">
    <w:name w:val="index 9"/>
    <w:basedOn w:val="Normale"/>
    <w:next w:val="Normale"/>
    <w:autoRedefine/>
    <w:uiPriority w:val="99"/>
    <w:semiHidden/>
    <w:unhideWhenUsed/>
    <w:rsid w:val="007115A4"/>
    <w:pPr>
      <w:ind w:left="1980" w:hanging="220"/>
    </w:pPr>
  </w:style>
  <w:style w:type="paragraph" w:styleId="Titoloindice">
    <w:name w:val="index heading"/>
    <w:basedOn w:val="Normale"/>
    <w:next w:val="Indice1"/>
    <w:uiPriority w:val="99"/>
    <w:semiHidden/>
    <w:unhideWhenUsed/>
    <w:rsid w:val="007115A4"/>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7115A4"/>
    <w:pPr>
      <w:ind w:left="4320"/>
    </w:pPr>
  </w:style>
  <w:style w:type="character" w:customStyle="1" w:styleId="FormuladichiusuraCarattere">
    <w:name w:val="Formula di chiusura Carattere"/>
    <w:basedOn w:val="Carpredefinitoparagrafo"/>
    <w:link w:val="Formuladichiusura"/>
    <w:uiPriority w:val="99"/>
    <w:semiHidden/>
    <w:rsid w:val="007115A4"/>
    <w:rPr>
      <w:rFonts w:ascii="Calibri" w:hAnsi="Calibri" w:cs="Calibri"/>
    </w:rPr>
  </w:style>
  <w:style w:type="table" w:styleId="Grigliatabella">
    <w:name w:val="Table Grid"/>
    <w:basedOn w:val="Tabellanormale"/>
    <w:uiPriority w:val="39"/>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7115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7115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7115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7115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7115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711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7115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7115A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7115A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7115A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7115A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7115A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115A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7115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115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115A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7115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7115A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7115A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7115A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7115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7115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711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7115A4"/>
    <w:rPr>
      <w:rFonts w:ascii="Calibri" w:hAnsi="Calibri" w:cs="Calibri"/>
      <w:vertAlign w:val="superscript"/>
    </w:rPr>
  </w:style>
  <w:style w:type="character" w:styleId="Numeroriga">
    <w:name w:val="line number"/>
    <w:basedOn w:val="Carpredefinitoparagrafo"/>
    <w:uiPriority w:val="99"/>
    <w:semiHidden/>
    <w:unhideWhenUsed/>
    <w:rsid w:val="007115A4"/>
    <w:rPr>
      <w:rFonts w:ascii="Calibri" w:hAnsi="Calibri" w:cs="Calibri"/>
    </w:rPr>
  </w:style>
  <w:style w:type="table" w:styleId="Tabellaeffetti3D1">
    <w:name w:val="Table 3D effects 1"/>
    <w:basedOn w:val="Tabellanormale"/>
    <w:uiPriority w:val="99"/>
    <w:semiHidden/>
    <w:unhideWhenUsed/>
    <w:rsid w:val="00711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7115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711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7115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9257">
      <w:bodyDiv w:val="1"/>
      <w:marLeft w:val="0"/>
      <w:marRight w:val="0"/>
      <w:marTop w:val="0"/>
      <w:marBottom w:val="0"/>
      <w:divBdr>
        <w:top w:val="none" w:sz="0" w:space="0" w:color="auto"/>
        <w:left w:val="none" w:sz="0" w:space="0" w:color="auto"/>
        <w:bottom w:val="none" w:sz="0" w:space="0" w:color="auto"/>
        <w:right w:val="none" w:sz="0" w:space="0" w:color="auto"/>
      </w:divBdr>
    </w:div>
    <w:div w:id="17204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oneva\AppData\Roaming\Microsoft\Templates\Spaziatura%20singola%20(vuo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8480-3980-48CC-B524-BF5E9E97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Spaziatura singola (vuoto)</Template>
  <TotalTime>0</TotalTime>
  <Pages>5</Pages>
  <Words>2020</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2025-06-27T21:42:00Z</dcterms:created>
  <dcterms:modified xsi:type="dcterms:W3CDTF">2025-07-02T08:48:00Z</dcterms:modified>
</cp:coreProperties>
</file>